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4C2927" w14:paraId="273E0C22" w14:textId="77777777" w:rsidTr="004C2927">
        <w:trPr>
          <w:trHeight w:val="20"/>
        </w:trPr>
        <w:tc>
          <w:tcPr>
            <w:tcW w:w="4452" w:type="dxa"/>
            <w:shd w:val="clear" w:color="auto" w:fill="147ACD"/>
          </w:tcPr>
          <w:p w14:paraId="5E664D1B" w14:textId="0A8E9FE8" w:rsidR="004C2927" w:rsidRPr="004C2927" w:rsidRDefault="004C2927" w:rsidP="004C2927">
            <w:pPr>
              <w:pStyle w:val="ChartHead"/>
              <w:spacing w:before="60"/>
              <w:ind w:right="0"/>
            </w:pPr>
            <w:r w:rsidRPr="004C2927">
              <w:t>Cause</w:t>
            </w:r>
          </w:p>
        </w:tc>
        <w:tc>
          <w:tcPr>
            <w:tcW w:w="4453" w:type="dxa"/>
            <w:shd w:val="clear" w:color="auto" w:fill="147ACD"/>
          </w:tcPr>
          <w:p w14:paraId="15A8FDC0" w14:textId="3C2844E4" w:rsidR="004C2927" w:rsidRPr="004C2927" w:rsidRDefault="004C2927" w:rsidP="004C2927">
            <w:pPr>
              <w:pStyle w:val="ChartHead"/>
              <w:spacing w:before="60"/>
              <w:ind w:right="0"/>
            </w:pPr>
            <w:r w:rsidRPr="004C2927">
              <w:t>Effect</w:t>
            </w:r>
          </w:p>
        </w:tc>
      </w:tr>
      <w:tr w:rsidR="004C2927" w14:paraId="76B2B392" w14:textId="77777777" w:rsidTr="004C2927">
        <w:trPr>
          <w:trHeight w:val="1296"/>
        </w:trPr>
        <w:tc>
          <w:tcPr>
            <w:tcW w:w="4452" w:type="dxa"/>
          </w:tcPr>
          <w:p w14:paraId="2414781E" w14:textId="77777777" w:rsidR="004C2927" w:rsidRDefault="004C2927" w:rsidP="007463A8">
            <w:pPr>
              <w:pStyle w:val="ChartText"/>
              <w:ind w:right="288"/>
            </w:pPr>
            <w:r w:rsidRPr="00D310C7">
              <w:t>People constantly listen to “Seashells” in their ears.</w:t>
            </w:r>
          </w:p>
        </w:tc>
        <w:tc>
          <w:tcPr>
            <w:tcW w:w="4453" w:type="dxa"/>
          </w:tcPr>
          <w:p w14:paraId="4050CC19" w14:textId="77777777" w:rsidR="004C2927" w:rsidRDefault="004C2927" w:rsidP="001A000D">
            <w:pPr>
              <w:pStyle w:val="ChartSampleAnswer"/>
            </w:pPr>
            <w:r w:rsidRPr="00D310C7">
              <w:t>People do not listen to each other</w:t>
            </w:r>
            <w:r>
              <w:t>.</w:t>
            </w:r>
          </w:p>
        </w:tc>
      </w:tr>
      <w:tr w:rsidR="004C2927" w14:paraId="3829808F" w14:textId="77777777" w:rsidTr="004C2927">
        <w:trPr>
          <w:trHeight w:val="1296"/>
        </w:trPr>
        <w:tc>
          <w:tcPr>
            <w:tcW w:w="4452" w:type="dxa"/>
          </w:tcPr>
          <w:p w14:paraId="409FD5BC" w14:textId="77777777" w:rsidR="004C2927" w:rsidRDefault="004C2927" w:rsidP="007463A8">
            <w:pPr>
              <w:pStyle w:val="ChartText"/>
              <w:ind w:right="288"/>
            </w:pPr>
            <w:r w:rsidRPr="00D310C7">
              <w:t>Owning books is a crime.</w:t>
            </w:r>
          </w:p>
        </w:tc>
        <w:tc>
          <w:tcPr>
            <w:tcW w:w="4453" w:type="dxa"/>
          </w:tcPr>
          <w:p w14:paraId="4ED76423" w14:textId="77777777" w:rsidR="004C2927" w:rsidRDefault="004C2927" w:rsidP="001A000D">
            <w:pPr>
              <w:pStyle w:val="ChartText"/>
            </w:pPr>
          </w:p>
        </w:tc>
      </w:tr>
      <w:tr w:rsidR="004C2927" w14:paraId="5D6CF083" w14:textId="77777777" w:rsidTr="004C2927">
        <w:trPr>
          <w:trHeight w:val="1296"/>
        </w:trPr>
        <w:tc>
          <w:tcPr>
            <w:tcW w:w="4452" w:type="dxa"/>
          </w:tcPr>
          <w:p w14:paraId="2B35D2BB" w14:textId="77777777" w:rsidR="004C2927" w:rsidRDefault="004C2927" w:rsidP="007463A8">
            <w:pPr>
              <w:pStyle w:val="ChartText"/>
              <w:ind w:right="288"/>
            </w:pPr>
            <w:r w:rsidRPr="00D310C7">
              <w:t>Houses do not have front porches.</w:t>
            </w:r>
          </w:p>
        </w:tc>
        <w:tc>
          <w:tcPr>
            <w:tcW w:w="4453" w:type="dxa"/>
          </w:tcPr>
          <w:p w14:paraId="4AE20F2C" w14:textId="77777777" w:rsidR="004C2927" w:rsidRDefault="004C2927" w:rsidP="001A000D">
            <w:pPr>
              <w:pStyle w:val="ChartText"/>
            </w:pPr>
          </w:p>
        </w:tc>
      </w:tr>
      <w:tr w:rsidR="004C2927" w14:paraId="3C7C6B5A" w14:textId="77777777" w:rsidTr="004C2927">
        <w:trPr>
          <w:trHeight w:val="1296"/>
        </w:trPr>
        <w:tc>
          <w:tcPr>
            <w:tcW w:w="4452" w:type="dxa"/>
          </w:tcPr>
          <w:p w14:paraId="3753B026" w14:textId="77777777" w:rsidR="004C2927" w:rsidRDefault="004C2927" w:rsidP="007463A8">
            <w:pPr>
              <w:pStyle w:val="ChartText"/>
              <w:ind w:right="288"/>
            </w:pPr>
            <w:r w:rsidRPr="00D310C7">
              <w:t>Parlor walls consist of enormous television sets.</w:t>
            </w:r>
          </w:p>
        </w:tc>
        <w:tc>
          <w:tcPr>
            <w:tcW w:w="4453" w:type="dxa"/>
          </w:tcPr>
          <w:p w14:paraId="2099847D" w14:textId="77777777" w:rsidR="004C2927" w:rsidRDefault="004C2927" w:rsidP="001A000D">
            <w:pPr>
              <w:pStyle w:val="ChartText"/>
            </w:pPr>
          </w:p>
        </w:tc>
      </w:tr>
      <w:tr w:rsidR="004C2927" w14:paraId="4BA4E8F2" w14:textId="77777777" w:rsidTr="004C2927">
        <w:trPr>
          <w:trHeight w:val="1296"/>
        </w:trPr>
        <w:tc>
          <w:tcPr>
            <w:tcW w:w="4452" w:type="dxa"/>
          </w:tcPr>
          <w:p w14:paraId="0C2F4187" w14:textId="77777777" w:rsidR="004C2927" w:rsidRDefault="004C2927" w:rsidP="007463A8">
            <w:pPr>
              <w:pStyle w:val="ChartText"/>
              <w:ind w:right="288"/>
            </w:pPr>
            <w:r w:rsidRPr="00D310C7">
              <w:t>It is common for people to kill themselves.</w:t>
            </w:r>
          </w:p>
        </w:tc>
        <w:tc>
          <w:tcPr>
            <w:tcW w:w="4453" w:type="dxa"/>
          </w:tcPr>
          <w:p w14:paraId="0BF185C1" w14:textId="77777777" w:rsidR="004C2927" w:rsidRDefault="004C2927" w:rsidP="001A000D">
            <w:pPr>
              <w:pStyle w:val="ChartText"/>
            </w:pPr>
          </w:p>
        </w:tc>
      </w:tr>
      <w:tr w:rsidR="004C2927" w14:paraId="3C68F1DE" w14:textId="77777777" w:rsidTr="004C2927">
        <w:trPr>
          <w:trHeight w:val="1296"/>
        </w:trPr>
        <w:tc>
          <w:tcPr>
            <w:tcW w:w="4452" w:type="dxa"/>
          </w:tcPr>
          <w:p w14:paraId="10896FB9" w14:textId="77777777" w:rsidR="004C2927" w:rsidRDefault="004C2927" w:rsidP="007463A8">
            <w:pPr>
              <w:pStyle w:val="ChartText"/>
              <w:ind w:right="288"/>
            </w:pPr>
            <w:r w:rsidRPr="00D310C7">
              <w:t>People drive cars too fast to see standard-size billboards.</w:t>
            </w:r>
          </w:p>
        </w:tc>
        <w:tc>
          <w:tcPr>
            <w:tcW w:w="4453" w:type="dxa"/>
          </w:tcPr>
          <w:p w14:paraId="038FBD97" w14:textId="77777777" w:rsidR="004C2927" w:rsidRDefault="004C2927" w:rsidP="001A000D">
            <w:pPr>
              <w:pStyle w:val="ChartText"/>
            </w:pPr>
          </w:p>
        </w:tc>
      </w:tr>
      <w:tr w:rsidR="004C2927" w14:paraId="5A97A73C" w14:textId="77777777" w:rsidTr="004C2927">
        <w:trPr>
          <w:trHeight w:val="1296"/>
        </w:trPr>
        <w:tc>
          <w:tcPr>
            <w:tcW w:w="4452" w:type="dxa"/>
          </w:tcPr>
          <w:p w14:paraId="2113AB57" w14:textId="77777777" w:rsidR="004C2927" w:rsidRDefault="004C2927" w:rsidP="007463A8">
            <w:pPr>
              <w:pStyle w:val="ChartText"/>
              <w:ind w:right="144"/>
            </w:pPr>
            <w:r w:rsidRPr="00D310C7">
              <w:t>The Mechanical Hound can smell and track people from thousands of miles away.</w:t>
            </w:r>
          </w:p>
        </w:tc>
        <w:tc>
          <w:tcPr>
            <w:tcW w:w="4453" w:type="dxa"/>
          </w:tcPr>
          <w:p w14:paraId="0AA0EC58" w14:textId="77777777" w:rsidR="004C2927" w:rsidRDefault="004C2927" w:rsidP="001A000D">
            <w:pPr>
              <w:pStyle w:val="ChartText"/>
            </w:pPr>
          </w:p>
        </w:tc>
      </w:tr>
    </w:tbl>
    <w:p w14:paraId="67AB3DAE" w14:textId="77777777" w:rsidR="00997405" w:rsidRDefault="00997405" w:rsidP="00003C42">
      <w:pPr>
        <w:ind w:left="180" w:right="540"/>
        <w:sectPr w:rsidR="00997405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520EB707" w14:textId="77777777" w:rsidR="00997405" w:rsidRPr="00062E3E" w:rsidRDefault="00997405" w:rsidP="00997405">
      <w:pPr>
        <w:pStyle w:val="Heading2"/>
        <w:ind w:left="180"/>
      </w:pPr>
      <w:r w:rsidRPr="003F1C51">
        <w:lastRenderedPageBreak/>
        <w:t>Answer</w:t>
      </w:r>
      <w:r w:rsidRPr="00062E3E">
        <w:t xml:space="preserve"> Key</w:t>
      </w:r>
    </w:p>
    <w:p w14:paraId="19906B80" w14:textId="77777777" w:rsidR="00997405" w:rsidRPr="00210B65" w:rsidRDefault="00997405" w:rsidP="00997405">
      <w:pPr>
        <w:ind w:left="180"/>
        <w:rPr>
          <w:lang w:val="en-GB" w:eastAsia="en-GB"/>
        </w:rPr>
      </w:pPr>
      <w:r>
        <w:t>Sample Student Response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452"/>
        <w:gridCol w:w="4453"/>
      </w:tblGrid>
      <w:tr w:rsidR="003B66E0" w14:paraId="371C25EE" w14:textId="77777777" w:rsidTr="0054169D">
        <w:trPr>
          <w:trHeight w:val="20"/>
        </w:trPr>
        <w:tc>
          <w:tcPr>
            <w:tcW w:w="4452" w:type="dxa"/>
            <w:shd w:val="clear" w:color="auto" w:fill="147ACD"/>
          </w:tcPr>
          <w:p w14:paraId="07239EFA" w14:textId="77777777" w:rsidR="003B66E0" w:rsidRPr="004C2927" w:rsidRDefault="003B66E0" w:rsidP="0054169D">
            <w:pPr>
              <w:pStyle w:val="ChartHead"/>
              <w:spacing w:before="60"/>
              <w:ind w:right="0"/>
            </w:pPr>
            <w:r w:rsidRPr="004C2927">
              <w:t>Cause</w:t>
            </w:r>
          </w:p>
        </w:tc>
        <w:tc>
          <w:tcPr>
            <w:tcW w:w="4453" w:type="dxa"/>
            <w:shd w:val="clear" w:color="auto" w:fill="147ACD"/>
          </w:tcPr>
          <w:p w14:paraId="7C968FEB" w14:textId="77777777" w:rsidR="003B66E0" w:rsidRPr="004C2927" w:rsidRDefault="003B66E0" w:rsidP="0054169D">
            <w:pPr>
              <w:pStyle w:val="ChartHead"/>
              <w:spacing w:before="60"/>
              <w:ind w:right="0"/>
            </w:pPr>
            <w:r w:rsidRPr="004C2927">
              <w:t>Effect</w:t>
            </w:r>
          </w:p>
        </w:tc>
      </w:tr>
      <w:tr w:rsidR="003B66E0" w14:paraId="07F0E5CB" w14:textId="77777777" w:rsidTr="0054169D">
        <w:trPr>
          <w:trHeight w:val="1296"/>
        </w:trPr>
        <w:tc>
          <w:tcPr>
            <w:tcW w:w="4452" w:type="dxa"/>
          </w:tcPr>
          <w:p w14:paraId="4DE7E32B" w14:textId="010644CF" w:rsidR="003B66E0" w:rsidRDefault="003B66E0" w:rsidP="007463A8">
            <w:pPr>
              <w:pStyle w:val="ChartText"/>
              <w:ind w:right="288"/>
            </w:pPr>
            <w:r w:rsidRPr="00D310C7">
              <w:t xml:space="preserve">People constantly </w:t>
            </w:r>
            <w:r w:rsidRPr="001A000D">
              <w:t>listen</w:t>
            </w:r>
            <w:r w:rsidRPr="00D310C7">
              <w:t xml:space="preserve"> to “Seashells” in their ears.</w:t>
            </w:r>
          </w:p>
        </w:tc>
        <w:tc>
          <w:tcPr>
            <w:tcW w:w="4453" w:type="dxa"/>
          </w:tcPr>
          <w:p w14:paraId="5402BBF1" w14:textId="22A8ACD0" w:rsidR="003B66E0" w:rsidRDefault="003B66E0" w:rsidP="001A000D">
            <w:pPr>
              <w:pStyle w:val="ChartSampleAnswer"/>
            </w:pPr>
            <w:r w:rsidRPr="00D310C7">
              <w:t>People do not listen to each other.</w:t>
            </w:r>
          </w:p>
        </w:tc>
      </w:tr>
      <w:tr w:rsidR="003B66E0" w14:paraId="2BE959EF" w14:textId="77777777" w:rsidTr="0054169D">
        <w:trPr>
          <w:trHeight w:val="1296"/>
        </w:trPr>
        <w:tc>
          <w:tcPr>
            <w:tcW w:w="4452" w:type="dxa"/>
          </w:tcPr>
          <w:p w14:paraId="3FAC5D09" w14:textId="13B084B0" w:rsidR="003B66E0" w:rsidRDefault="003B66E0" w:rsidP="007463A8">
            <w:pPr>
              <w:pStyle w:val="ChartText"/>
              <w:ind w:right="288"/>
            </w:pPr>
            <w:r w:rsidRPr="00D310C7">
              <w:t>Owning books is a crime.</w:t>
            </w:r>
          </w:p>
        </w:tc>
        <w:tc>
          <w:tcPr>
            <w:tcW w:w="4453" w:type="dxa"/>
          </w:tcPr>
          <w:p w14:paraId="5279F643" w14:textId="75DF1951" w:rsidR="003B66E0" w:rsidRDefault="003B66E0" w:rsidP="001A000D">
            <w:pPr>
              <w:pStyle w:val="ChartSampleAnswer"/>
            </w:pPr>
            <w:r w:rsidRPr="00D310C7">
              <w:t>Firemen burn books.</w:t>
            </w:r>
          </w:p>
        </w:tc>
      </w:tr>
      <w:tr w:rsidR="003B66E0" w14:paraId="36D8C6C7" w14:textId="77777777" w:rsidTr="0054169D">
        <w:trPr>
          <w:trHeight w:val="1296"/>
        </w:trPr>
        <w:tc>
          <w:tcPr>
            <w:tcW w:w="4452" w:type="dxa"/>
          </w:tcPr>
          <w:p w14:paraId="322BE763" w14:textId="183D7D0C" w:rsidR="003B66E0" w:rsidRDefault="003B66E0" w:rsidP="007463A8">
            <w:pPr>
              <w:pStyle w:val="ChartText"/>
              <w:ind w:right="288"/>
            </w:pPr>
            <w:r w:rsidRPr="00D310C7">
              <w:t>Houses do not have front porches.</w:t>
            </w:r>
          </w:p>
        </w:tc>
        <w:tc>
          <w:tcPr>
            <w:tcW w:w="4453" w:type="dxa"/>
          </w:tcPr>
          <w:p w14:paraId="59589854" w14:textId="09F2F102" w:rsidR="003B66E0" w:rsidRDefault="003B66E0" w:rsidP="001A000D">
            <w:pPr>
              <w:pStyle w:val="ChartSampleAnswer"/>
            </w:pPr>
            <w:r w:rsidRPr="00D310C7">
              <w:t>Families do not sit around and talk.</w:t>
            </w:r>
          </w:p>
        </w:tc>
      </w:tr>
      <w:tr w:rsidR="003B66E0" w14:paraId="6DF7CFB3" w14:textId="77777777" w:rsidTr="0054169D">
        <w:trPr>
          <w:trHeight w:val="1296"/>
        </w:trPr>
        <w:tc>
          <w:tcPr>
            <w:tcW w:w="4452" w:type="dxa"/>
          </w:tcPr>
          <w:p w14:paraId="354E883A" w14:textId="551870FB" w:rsidR="003B66E0" w:rsidRDefault="003B66E0" w:rsidP="007463A8">
            <w:pPr>
              <w:pStyle w:val="ChartText"/>
              <w:ind w:right="288"/>
            </w:pPr>
            <w:r w:rsidRPr="00D310C7">
              <w:t>Parlor walls consist of enormous television sets.</w:t>
            </w:r>
          </w:p>
        </w:tc>
        <w:tc>
          <w:tcPr>
            <w:tcW w:w="4453" w:type="dxa"/>
          </w:tcPr>
          <w:p w14:paraId="20CCDAEF" w14:textId="25B31DE2" w:rsidR="003B66E0" w:rsidRDefault="003B66E0" w:rsidP="001A000D">
            <w:pPr>
              <w:pStyle w:val="ChartSampleAnswer"/>
            </w:pPr>
            <w:r w:rsidRPr="00D310C7">
              <w:t>People watch television constantly.</w:t>
            </w:r>
          </w:p>
        </w:tc>
      </w:tr>
      <w:tr w:rsidR="003B66E0" w14:paraId="3DF807B7" w14:textId="77777777" w:rsidTr="0054169D">
        <w:trPr>
          <w:trHeight w:val="1296"/>
        </w:trPr>
        <w:tc>
          <w:tcPr>
            <w:tcW w:w="4452" w:type="dxa"/>
          </w:tcPr>
          <w:p w14:paraId="56E7EDCD" w14:textId="613927EC" w:rsidR="003B66E0" w:rsidRDefault="003B66E0" w:rsidP="007463A8">
            <w:pPr>
              <w:pStyle w:val="ChartText"/>
              <w:ind w:right="288"/>
            </w:pPr>
            <w:r w:rsidRPr="00D310C7">
              <w:t>It is common for people to kill themselves.</w:t>
            </w:r>
          </w:p>
        </w:tc>
        <w:tc>
          <w:tcPr>
            <w:tcW w:w="4453" w:type="dxa"/>
          </w:tcPr>
          <w:p w14:paraId="1A9AC158" w14:textId="68BD75FA" w:rsidR="003B66E0" w:rsidRDefault="003B66E0" w:rsidP="001A000D">
            <w:pPr>
              <w:pStyle w:val="ChartSampleAnswer"/>
            </w:pPr>
            <w:r w:rsidRPr="00D310C7">
              <w:t>Paramedics have a “snake” to suck out poisons after people overdose.</w:t>
            </w:r>
          </w:p>
        </w:tc>
      </w:tr>
      <w:tr w:rsidR="003B66E0" w14:paraId="423EB1A5" w14:textId="77777777" w:rsidTr="0054169D">
        <w:trPr>
          <w:trHeight w:val="1296"/>
        </w:trPr>
        <w:tc>
          <w:tcPr>
            <w:tcW w:w="4452" w:type="dxa"/>
          </w:tcPr>
          <w:p w14:paraId="6F4CBA8A" w14:textId="60379AF9" w:rsidR="003B66E0" w:rsidRDefault="003B66E0" w:rsidP="007463A8">
            <w:pPr>
              <w:pStyle w:val="ChartText"/>
              <w:ind w:right="288"/>
            </w:pPr>
            <w:r w:rsidRPr="00D310C7">
              <w:t>People drive cars too fast to see standard-size billboards.</w:t>
            </w:r>
          </w:p>
        </w:tc>
        <w:tc>
          <w:tcPr>
            <w:tcW w:w="4453" w:type="dxa"/>
          </w:tcPr>
          <w:p w14:paraId="6D9D2FC6" w14:textId="504124FD" w:rsidR="003B66E0" w:rsidRDefault="003B66E0" w:rsidP="001A000D">
            <w:pPr>
              <w:pStyle w:val="ChartSampleAnswer"/>
            </w:pPr>
            <w:r w:rsidRPr="00D310C7">
              <w:t>Billboards are two</w:t>
            </w:r>
            <w:r>
              <w:t xml:space="preserve"> </w:t>
            </w:r>
            <w:r w:rsidRPr="00D310C7">
              <w:t>hundred feet long.</w:t>
            </w:r>
          </w:p>
        </w:tc>
        <w:bookmarkStart w:id="0" w:name="_GoBack"/>
        <w:bookmarkEnd w:id="0"/>
      </w:tr>
      <w:tr w:rsidR="003B66E0" w14:paraId="645D8CCE" w14:textId="77777777" w:rsidTr="0054169D">
        <w:trPr>
          <w:trHeight w:val="1296"/>
        </w:trPr>
        <w:tc>
          <w:tcPr>
            <w:tcW w:w="4452" w:type="dxa"/>
          </w:tcPr>
          <w:p w14:paraId="7A31E460" w14:textId="7B73DBDC" w:rsidR="003B66E0" w:rsidRDefault="003B66E0" w:rsidP="007463A8">
            <w:pPr>
              <w:pStyle w:val="ChartText"/>
              <w:ind w:right="144"/>
            </w:pPr>
            <w:r w:rsidRPr="00D310C7">
              <w:t>The Mechanical Hound can smell and track people from thousands of miles away.</w:t>
            </w:r>
          </w:p>
        </w:tc>
        <w:tc>
          <w:tcPr>
            <w:tcW w:w="4453" w:type="dxa"/>
          </w:tcPr>
          <w:p w14:paraId="6713241E" w14:textId="26C680AF" w:rsidR="003B66E0" w:rsidRDefault="003B66E0" w:rsidP="001A000D">
            <w:pPr>
              <w:pStyle w:val="ChartSampleAnswer"/>
            </w:pPr>
            <w:r w:rsidRPr="00D310C7">
              <w:t>It is nearly impossible to escape government punishment.</w:t>
            </w:r>
          </w:p>
        </w:tc>
      </w:tr>
    </w:tbl>
    <w:p w14:paraId="17E4B38B" w14:textId="614D25AD" w:rsidR="00414DD7" w:rsidRPr="00867F33" w:rsidRDefault="00414DD7" w:rsidP="00997405">
      <w:pPr>
        <w:spacing w:after="0"/>
        <w:ind w:left="0" w:right="540"/>
      </w:pPr>
    </w:p>
    <w:sectPr w:rsidR="00414DD7" w:rsidRPr="00867F33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A0669" w14:textId="77777777" w:rsidR="00352671" w:rsidRDefault="00352671" w:rsidP="00FC21A0">
      <w:r>
        <w:separator/>
      </w:r>
    </w:p>
  </w:endnote>
  <w:endnote w:type="continuationSeparator" w:id="0">
    <w:p w14:paraId="77FE47F3" w14:textId="77777777" w:rsidR="00352671" w:rsidRDefault="00352671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08CC9" w14:textId="66802403" w:rsidR="008A2258" w:rsidRDefault="008A2258">
    <w:pPr>
      <w:pStyle w:val="Footer"/>
    </w:pPr>
    <w:r w:rsidRPr="008A2258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0BA6A52" wp14:editId="4ECDE0BC">
              <wp:simplePos x="0" y="0"/>
              <wp:positionH relativeFrom="column">
                <wp:posOffset>3928630</wp:posOffset>
              </wp:positionH>
              <wp:positionV relativeFrom="paragraph">
                <wp:posOffset>129540</wp:posOffset>
              </wp:positionV>
              <wp:extent cx="2197735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9EF0B" w14:textId="77777777" w:rsidR="008A2258" w:rsidRPr="00EC3911" w:rsidRDefault="008A2258" w:rsidP="008A225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EA4359D" w14:textId="77777777" w:rsidR="008A2258" w:rsidRPr="00EC3911" w:rsidRDefault="008A2258" w:rsidP="008A2258">
                          <w:pPr>
                            <w:pStyle w:val="Footerleft"/>
                          </w:pPr>
                        </w:p>
                        <w:p w14:paraId="6CA99FD9" w14:textId="77777777" w:rsidR="008A2258" w:rsidRDefault="008A2258" w:rsidP="008A22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A6A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9.35pt;margin-top:10.2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" fillcolor="white [3201]" stroked="f" strokeweight=".5pt">
              <v:textbox>
                <w:txbxContent>
                  <w:p w14:paraId="0889EF0B" w14:textId="77777777" w:rsidR="008A2258" w:rsidRPr="00EC3911" w:rsidRDefault="008A2258" w:rsidP="008A225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EA4359D" w14:textId="77777777" w:rsidR="008A2258" w:rsidRPr="00EC3911" w:rsidRDefault="008A2258" w:rsidP="008A2258">
                    <w:pPr>
                      <w:pStyle w:val="Footerleft"/>
                    </w:pPr>
                  </w:p>
                  <w:p w14:paraId="6CA99FD9" w14:textId="77777777" w:rsidR="008A2258" w:rsidRDefault="008A2258" w:rsidP="008A225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D422D08" w:rsidR="00733BAD" w:rsidRPr="00733BAD" w:rsidRDefault="00D41F85" w:rsidP="008A2258">
    <w:pPr>
      <w:pStyle w:val="NoParagraphStyle"/>
      <w:tabs>
        <w:tab w:val="left" w:pos="30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0EC63F89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421C5AB" w14:textId="77777777" w:rsidR="00B55095" w:rsidRDefault="00B55095" w:rsidP="00FC21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421C5AB" w14:textId="77777777" w:rsidR="00B55095" w:rsidRDefault="00B55095" w:rsidP="00FC21A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2967" w14:textId="77777777" w:rsidR="00352671" w:rsidRDefault="00352671" w:rsidP="00FC21A0">
      <w:r>
        <w:separator/>
      </w:r>
    </w:p>
  </w:footnote>
  <w:footnote w:type="continuationSeparator" w:id="0">
    <w:p w14:paraId="59F6A095" w14:textId="77777777" w:rsidR="00352671" w:rsidRDefault="00352671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E5171A" w:rsidR="00DF465E" w:rsidRPr="00671722" w:rsidRDefault="00F40DF9" w:rsidP="00F40DF9">
    <w:pPr>
      <w:pStyle w:val="Eyebrow"/>
      <w:spacing w:after="48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6E008CF">
              <wp:simplePos x="0" y="0"/>
              <wp:positionH relativeFrom="column">
                <wp:posOffset>-152400</wp:posOffset>
              </wp:positionH>
              <wp:positionV relativeFrom="paragraph">
                <wp:posOffset>279920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7E42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05pt" to="470pt,2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D4vznLkAAAADgEAAA8AAAAAAAAAAAAAAAAAQgQAAGRycy9k&#13;&#10;b3ducmV2LnhtbFBLBQYAAAAABAAEAPMAAABTBQAAAAA=&#13;&#10;" strokecolor="gray [1629]"/>
          </w:pict>
        </mc:Fallback>
      </mc:AlternateContent>
    </w:r>
    <w:r w:rsidR="003C6B7E">
      <w:rPr>
        <w:noProof/>
      </w:rPr>
      <w:drawing>
        <wp:anchor distT="0" distB="0" distL="114300" distR="114300" simplePos="0" relativeHeight="251678720" behindDoc="1" locked="0" layoutInCell="1" allowOverlap="1" wp14:anchorId="495F8AAE" wp14:editId="3BB40D9F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43636D8" w:rsidR="00FE4740" w:rsidRPr="00FE4740" w:rsidRDefault="00B837FA" w:rsidP="00583171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5594EDD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4D1018B9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82AF17B" w14:textId="521424FD" w:rsidR="0052269B" w:rsidRPr="00F245CC" w:rsidRDefault="00306ACA" w:rsidP="00306ACA">
    <w:pPr>
      <w:pStyle w:val="Heading1"/>
      <w:ind w:left="810"/>
      <w:rPr>
        <w:rFonts w:ascii="Raleway ExtraLight" w:hAnsi="Raleway ExtraLight"/>
        <w:b w:val="0"/>
        <w:bCs w:val="0"/>
      </w:rPr>
    </w:pPr>
    <w:r w:rsidRPr="00F245CC">
      <w:t>Fahrenheit 451</w:t>
    </w:r>
    <w:r w:rsidR="00380D62" w:rsidRPr="00F245CC">
      <w:rPr>
        <w:rFonts w:ascii="Raleway ExtraLight" w:hAnsi="Raleway ExtraLight"/>
        <w:b w:val="0"/>
        <w:bCs w:val="0"/>
      </w:rPr>
      <w:t xml:space="preserve"> </w:t>
    </w:r>
    <w:r w:rsidRPr="00F245CC">
      <w:rPr>
        <w:rFonts w:ascii="Raleway ExtraLight" w:hAnsi="Raleway ExtraLight"/>
        <w:b w:val="0"/>
        <w:bCs w:val="0"/>
      </w:rPr>
      <w:t xml:space="preserve">Cause and Effect: Technology </w:t>
    </w:r>
    <w:r w:rsidR="00F245CC">
      <w:rPr>
        <w:rFonts w:ascii="Raleway ExtraLight" w:hAnsi="Raleway ExtraLight"/>
        <w:b w:val="0"/>
        <w:bCs w:val="0"/>
      </w:rPr>
      <w:br/>
    </w:r>
    <w:r w:rsidRPr="00F245CC">
      <w:rPr>
        <w:rFonts w:ascii="Raleway ExtraLight" w:hAnsi="Raleway ExtraLight"/>
        <w:b w:val="0"/>
        <w:bCs w:val="0"/>
      </w:rPr>
      <w:t>and Literature</w:t>
    </w:r>
  </w:p>
  <w:p w14:paraId="1BAC644B" w14:textId="58CEB35A" w:rsidR="00306ACA" w:rsidRPr="00306ACA" w:rsidRDefault="00AA1C4E" w:rsidP="00AA1C4E">
    <w:pPr>
      <w:spacing w:after="320"/>
    </w:pPr>
    <w:r w:rsidRPr="00306ACA">
      <w:rPr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4FC187CB">
              <wp:simplePos x="0" y="0"/>
              <wp:positionH relativeFrom="column">
                <wp:posOffset>-127000</wp:posOffset>
              </wp:positionH>
              <wp:positionV relativeFrom="paragraph">
                <wp:posOffset>161290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9002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2.7pt" to="472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BYAoziAAAADgEAAA8AAAAAAAAAAAAAAAAAQQQAAGRycy9kb3du&#13;&#10;cmV2LnhtbFBLBQYAAAAABAAEAPMAAABQBQAAAAA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592D"/>
    <w:rsid w:val="000260EC"/>
    <w:rsid w:val="0003029F"/>
    <w:rsid w:val="0004361A"/>
    <w:rsid w:val="000451A8"/>
    <w:rsid w:val="000505AA"/>
    <w:rsid w:val="0006439A"/>
    <w:rsid w:val="000651DA"/>
    <w:rsid w:val="00071C7D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70DCA"/>
    <w:rsid w:val="00180844"/>
    <w:rsid w:val="00185466"/>
    <w:rsid w:val="0018585F"/>
    <w:rsid w:val="00187BD9"/>
    <w:rsid w:val="001A000D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5E53"/>
    <w:rsid w:val="002660BD"/>
    <w:rsid w:val="00273244"/>
    <w:rsid w:val="00273695"/>
    <w:rsid w:val="00285977"/>
    <w:rsid w:val="00290A1E"/>
    <w:rsid w:val="002919CE"/>
    <w:rsid w:val="00292C1E"/>
    <w:rsid w:val="00293E7B"/>
    <w:rsid w:val="002C7F85"/>
    <w:rsid w:val="002D240E"/>
    <w:rsid w:val="002E69FF"/>
    <w:rsid w:val="002F2450"/>
    <w:rsid w:val="00306ACA"/>
    <w:rsid w:val="00306D35"/>
    <w:rsid w:val="0032126C"/>
    <w:rsid w:val="003220F1"/>
    <w:rsid w:val="00326287"/>
    <w:rsid w:val="0033455F"/>
    <w:rsid w:val="00337875"/>
    <w:rsid w:val="00352671"/>
    <w:rsid w:val="0035503D"/>
    <w:rsid w:val="00360BDE"/>
    <w:rsid w:val="0037122C"/>
    <w:rsid w:val="00372EA2"/>
    <w:rsid w:val="00374C14"/>
    <w:rsid w:val="00377BC4"/>
    <w:rsid w:val="00380D62"/>
    <w:rsid w:val="0038199A"/>
    <w:rsid w:val="00382B8F"/>
    <w:rsid w:val="00391E54"/>
    <w:rsid w:val="003932F8"/>
    <w:rsid w:val="00394949"/>
    <w:rsid w:val="00396981"/>
    <w:rsid w:val="003A4D2C"/>
    <w:rsid w:val="003B66E0"/>
    <w:rsid w:val="003C5BDA"/>
    <w:rsid w:val="003C6B7E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C2927"/>
    <w:rsid w:val="004D121F"/>
    <w:rsid w:val="004D2949"/>
    <w:rsid w:val="004D37E1"/>
    <w:rsid w:val="004D3F9A"/>
    <w:rsid w:val="004D418D"/>
    <w:rsid w:val="004D4CBB"/>
    <w:rsid w:val="004F3489"/>
    <w:rsid w:val="004F5F4A"/>
    <w:rsid w:val="00500D53"/>
    <w:rsid w:val="00510978"/>
    <w:rsid w:val="0051782F"/>
    <w:rsid w:val="005223B9"/>
    <w:rsid w:val="0052269B"/>
    <w:rsid w:val="00524DB9"/>
    <w:rsid w:val="0053484D"/>
    <w:rsid w:val="00541C35"/>
    <w:rsid w:val="00542941"/>
    <w:rsid w:val="005468B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63A8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2258"/>
    <w:rsid w:val="008A36AC"/>
    <w:rsid w:val="008A5BEA"/>
    <w:rsid w:val="008B267D"/>
    <w:rsid w:val="008B3513"/>
    <w:rsid w:val="008B3960"/>
    <w:rsid w:val="008C2D3A"/>
    <w:rsid w:val="008C5BE7"/>
    <w:rsid w:val="008D5B6E"/>
    <w:rsid w:val="008F6E2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405"/>
    <w:rsid w:val="00997E60"/>
    <w:rsid w:val="009A5F08"/>
    <w:rsid w:val="009B19D5"/>
    <w:rsid w:val="009B3C08"/>
    <w:rsid w:val="009C08FF"/>
    <w:rsid w:val="009C2AE7"/>
    <w:rsid w:val="009C7544"/>
    <w:rsid w:val="009D0C48"/>
    <w:rsid w:val="009E26B0"/>
    <w:rsid w:val="009E685A"/>
    <w:rsid w:val="009E6AA5"/>
    <w:rsid w:val="009F025E"/>
    <w:rsid w:val="009F35C3"/>
    <w:rsid w:val="009F3F4A"/>
    <w:rsid w:val="00A059AB"/>
    <w:rsid w:val="00A05F39"/>
    <w:rsid w:val="00A14569"/>
    <w:rsid w:val="00A173B6"/>
    <w:rsid w:val="00A302BC"/>
    <w:rsid w:val="00A304BA"/>
    <w:rsid w:val="00A36526"/>
    <w:rsid w:val="00A36E01"/>
    <w:rsid w:val="00A42A60"/>
    <w:rsid w:val="00A55E57"/>
    <w:rsid w:val="00A567EE"/>
    <w:rsid w:val="00A91893"/>
    <w:rsid w:val="00A95016"/>
    <w:rsid w:val="00AA1C4E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73045"/>
    <w:rsid w:val="00B759C4"/>
    <w:rsid w:val="00B82CFD"/>
    <w:rsid w:val="00B837FA"/>
    <w:rsid w:val="00B87872"/>
    <w:rsid w:val="00B92C8A"/>
    <w:rsid w:val="00BA6BDB"/>
    <w:rsid w:val="00BB7646"/>
    <w:rsid w:val="00BD1856"/>
    <w:rsid w:val="00BD5B6B"/>
    <w:rsid w:val="00BD7618"/>
    <w:rsid w:val="00BE21A4"/>
    <w:rsid w:val="00BE233F"/>
    <w:rsid w:val="00BF1B6E"/>
    <w:rsid w:val="00BF275D"/>
    <w:rsid w:val="00BF7860"/>
    <w:rsid w:val="00C02318"/>
    <w:rsid w:val="00C03ABE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91E6B"/>
    <w:rsid w:val="00EA797A"/>
    <w:rsid w:val="00EC3911"/>
    <w:rsid w:val="00ED0475"/>
    <w:rsid w:val="00ED2164"/>
    <w:rsid w:val="00EF059E"/>
    <w:rsid w:val="00EF23AB"/>
    <w:rsid w:val="00EF3C68"/>
    <w:rsid w:val="00F018B8"/>
    <w:rsid w:val="00F041B4"/>
    <w:rsid w:val="00F06514"/>
    <w:rsid w:val="00F10D19"/>
    <w:rsid w:val="00F10F62"/>
    <w:rsid w:val="00F17603"/>
    <w:rsid w:val="00F21E32"/>
    <w:rsid w:val="00F245CC"/>
    <w:rsid w:val="00F309D4"/>
    <w:rsid w:val="00F32FC9"/>
    <w:rsid w:val="00F3449D"/>
    <w:rsid w:val="00F40DF9"/>
    <w:rsid w:val="00F46148"/>
    <w:rsid w:val="00F52F49"/>
    <w:rsid w:val="00F54104"/>
    <w:rsid w:val="00F634CC"/>
    <w:rsid w:val="00F64459"/>
    <w:rsid w:val="00F7088C"/>
    <w:rsid w:val="00F77A07"/>
    <w:rsid w:val="00F81475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129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B66E0"/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1A000D"/>
    <w:pPr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 w:hAnchor="text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 w:hAnchor="text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932C0-807C-46C3-9242-C8620D0FC643}"/>
</file>

<file path=customXml/itemProps2.xml><?xml version="1.0" encoding="utf-8"?>
<ds:datastoreItem xmlns:ds="http://schemas.openxmlformats.org/officeDocument/2006/customXml" ds:itemID="{6B12A1B0-0F2D-4894-B134-4C5BF76B0740}"/>
</file>

<file path=customXml/itemProps3.xml><?xml version="1.0" encoding="utf-8"?>
<ds:datastoreItem xmlns:ds="http://schemas.openxmlformats.org/officeDocument/2006/customXml" ds:itemID="{719B22DE-0EE6-4CF2-A962-9977E7B85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76</cp:revision>
  <cp:lastPrinted>2019-09-18T13:38:00Z</cp:lastPrinted>
  <dcterms:created xsi:type="dcterms:W3CDTF">2019-08-08T16:38:00Z</dcterms:created>
  <dcterms:modified xsi:type="dcterms:W3CDTF">2019-09-30T05:18:00Z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