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430F8" w14:textId="77777777" w:rsidR="00644FC1" w:rsidRPr="005431C5" w:rsidRDefault="00644FC1" w:rsidP="00C55290">
      <w:pPr>
        <w:ind w:right="180"/>
      </w:pPr>
      <w:r w:rsidRPr="005431C5">
        <w:t>When describing characters, authors carefully choose words with specific connotations to help readers imagine characters as accurately as possible. For example, one of Fitzgerald’s first descriptions of Tom Buchanan is:</w:t>
      </w:r>
    </w:p>
    <w:p w14:paraId="0A6789AA" w14:textId="77777777" w:rsidR="00644FC1" w:rsidRPr="005431C5" w:rsidRDefault="00644FC1" w:rsidP="00C55290">
      <w:pPr>
        <w:ind w:left="540" w:right="180"/>
      </w:pPr>
      <w:r>
        <w:t>“</w:t>
      </w:r>
      <w:r w:rsidRPr="005431C5">
        <w:t xml:space="preserve">His speaking voice, a gruff husky tenor, added to the impression of fractiousness </w:t>
      </w:r>
      <w:r>
        <w:br/>
      </w:r>
      <w:r w:rsidRPr="005431C5">
        <w:t>he conveyed.</w:t>
      </w:r>
      <w:r>
        <w:t>”</w:t>
      </w:r>
    </w:p>
    <w:p w14:paraId="41190411" w14:textId="0CF9D21E" w:rsidR="00644FC1" w:rsidRPr="002D1E72" w:rsidRDefault="00644FC1" w:rsidP="00C55290">
      <w:pPr>
        <w:ind w:right="180"/>
      </w:pPr>
      <w:r w:rsidRPr="005431C5">
        <w:t xml:space="preserve">The word </w:t>
      </w:r>
      <w:r w:rsidRPr="005431C5">
        <w:rPr>
          <w:i/>
          <w:iCs/>
        </w:rPr>
        <w:t>fractiousness</w:t>
      </w:r>
      <w:r w:rsidRPr="005431C5">
        <w:t xml:space="preserve"> means “</w:t>
      </w:r>
      <w:r w:rsidRPr="005431C5">
        <w:rPr>
          <w:iCs/>
        </w:rPr>
        <w:t>having the quality of being easily angered</w:t>
      </w:r>
      <w:r w:rsidRPr="005431C5">
        <w:t>.” Along with</w:t>
      </w:r>
      <w:bookmarkStart w:id="0" w:name="_GoBack"/>
      <w:bookmarkEnd w:id="0"/>
      <w:r w:rsidRPr="005431C5">
        <w:t xml:space="preserve"> the description of Tom’s rough voice, readers can easily picture a rather frightening, short-tempered man. The word </w:t>
      </w:r>
      <w:r w:rsidRPr="005431C5">
        <w:rPr>
          <w:i/>
          <w:iCs/>
        </w:rPr>
        <w:t>fractious</w:t>
      </w:r>
      <w:r w:rsidRPr="005431C5">
        <w:t xml:space="preserve"> sounds stronger and more intimidating than </w:t>
      </w:r>
      <w:r w:rsidRPr="005431C5">
        <w:rPr>
          <w:i/>
          <w:iCs/>
        </w:rPr>
        <w:t>irritable</w:t>
      </w:r>
      <w:r w:rsidRPr="005431C5">
        <w:t xml:space="preserve"> or </w:t>
      </w:r>
      <w:r w:rsidRPr="005431C5">
        <w:rPr>
          <w:i/>
          <w:iCs/>
        </w:rPr>
        <w:t>grumpy</w:t>
      </w:r>
      <w:r w:rsidRPr="005431C5">
        <w:t>, which are words with similar definitions but weaker connotations. This chart shows other examples of how Fitzgerald uses words with precise meanings to</w:t>
      </w:r>
      <w:r w:rsidR="000B5873">
        <w:t xml:space="preserve"> </w:t>
      </w:r>
      <w:r w:rsidR="000B5873" w:rsidRPr="005431C5">
        <w:t>describe characters.</w:t>
      </w:r>
    </w:p>
    <w:tbl>
      <w:tblPr>
        <w:tblStyle w:val="TableGrid"/>
        <w:tblW w:w="9630" w:type="dxa"/>
        <w:tblInd w:w="-185" w:type="dxa"/>
        <w:tblCellMar>
          <w:left w:w="115" w:type="dxa"/>
          <w:right w:w="115" w:type="dxa"/>
        </w:tblCellMar>
        <w:tblLook w:val="00A0" w:firstRow="1" w:lastRow="0" w:firstColumn="1" w:lastColumn="0" w:noHBand="0" w:noVBand="0"/>
      </w:tblPr>
      <w:tblGrid>
        <w:gridCol w:w="1800"/>
        <w:gridCol w:w="1980"/>
        <w:gridCol w:w="5850"/>
      </w:tblGrid>
      <w:tr w:rsidR="00644FC1" w14:paraId="7E334F5F" w14:textId="77777777" w:rsidTr="000B5873">
        <w:trPr>
          <w:trHeight w:val="336"/>
        </w:trPr>
        <w:tc>
          <w:tcPr>
            <w:tcW w:w="180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77BDDAB0" w14:textId="77777777" w:rsidR="00644FC1" w:rsidRPr="00D15554" w:rsidRDefault="00644FC1" w:rsidP="00C20AE7">
            <w:pPr>
              <w:pStyle w:val="ChartHead"/>
            </w:pPr>
            <w:r w:rsidRPr="002C2DF5">
              <w:t>Character</w:t>
            </w:r>
          </w:p>
        </w:tc>
        <w:tc>
          <w:tcPr>
            <w:tcW w:w="198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497B7BF6" w14:textId="77777777" w:rsidR="00644FC1" w:rsidRPr="00D15554" w:rsidRDefault="00644FC1" w:rsidP="00C20AE7">
            <w:pPr>
              <w:pStyle w:val="ChartHead"/>
            </w:pPr>
            <w:r w:rsidRPr="002C2DF5">
              <w:t xml:space="preserve">Word or </w:t>
            </w:r>
            <w:r>
              <w:t>P</w:t>
            </w:r>
            <w:r w:rsidRPr="002C2DF5">
              <w:t>hrase</w:t>
            </w:r>
          </w:p>
        </w:tc>
        <w:tc>
          <w:tcPr>
            <w:tcW w:w="585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Pr>
          <w:p w14:paraId="214F671C" w14:textId="77777777" w:rsidR="00644FC1" w:rsidRPr="00D15554" w:rsidRDefault="00644FC1" w:rsidP="00C20AE7">
            <w:pPr>
              <w:pStyle w:val="ChartHead"/>
            </w:pPr>
            <w:r w:rsidRPr="002C2DF5">
              <w:t xml:space="preserve">What the </w:t>
            </w:r>
            <w:r>
              <w:t>W</w:t>
            </w:r>
            <w:r w:rsidRPr="002C2DF5">
              <w:t xml:space="preserve">ord or </w:t>
            </w:r>
            <w:r>
              <w:t>P</w:t>
            </w:r>
            <w:r w:rsidRPr="002C2DF5">
              <w:t xml:space="preserve">hrase </w:t>
            </w:r>
            <w:r>
              <w:t>T</w:t>
            </w:r>
            <w:r w:rsidRPr="002C2DF5">
              <w:t xml:space="preserve">ells </w:t>
            </w:r>
            <w:r>
              <w:t>U</w:t>
            </w:r>
            <w:r w:rsidRPr="002C2DF5">
              <w:t>s</w:t>
            </w:r>
          </w:p>
        </w:tc>
      </w:tr>
      <w:tr w:rsidR="00644FC1" w14:paraId="43040CD7" w14:textId="77777777" w:rsidTr="000B5873">
        <w:trPr>
          <w:trHeight w:val="144"/>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178E42E" w14:textId="77777777" w:rsidR="00644FC1" w:rsidRPr="00D15554" w:rsidRDefault="00644FC1" w:rsidP="00C20AE7">
            <w:pPr>
              <w:pStyle w:val="ChartText"/>
              <w:rPr>
                <w:i/>
                <w:iCs/>
                <w:color w:val="5887C0" w:themeColor="accent1" w:themeTint="F2"/>
              </w:rPr>
            </w:pPr>
            <w:r>
              <w:t>Jay Gatsby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5D66524" w14:textId="77777777" w:rsidR="00644FC1" w:rsidRPr="00C23C64" w:rsidRDefault="00644FC1" w:rsidP="00C20AE7">
            <w:pPr>
              <w:pStyle w:val="ChartText"/>
              <w:rPr>
                <w:rStyle w:val="IntenseEmphasis"/>
                <w:color w:val="5887C0" w:themeColor="accent1" w:themeTint="F2"/>
              </w:rPr>
            </w:pPr>
            <w:r>
              <w:t>punctilious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30B43" w14:textId="77777777" w:rsidR="00644FC1" w:rsidRPr="00776D34" w:rsidRDefault="00644FC1" w:rsidP="00C20AE7">
            <w:pPr>
              <w:pStyle w:val="ChartText"/>
              <w:rPr>
                <w:rStyle w:val="IntenseEmphasis"/>
                <w:i w:val="0"/>
                <w:iCs w:val="0"/>
              </w:rPr>
            </w:pPr>
            <w:r w:rsidRPr="002C2DF5">
              <w:rPr>
                <w:i/>
                <w:iCs/>
              </w:rPr>
              <w:t>Punctilious</w:t>
            </w:r>
            <w:r>
              <w:t xml:space="preserve"> means “showing great attention to details or correct behavior.” Gatsby did not come from a wealthy family, even though pretends he did, and so he is overly concerned with proper etiquette. However, it is this careful attention to detail that makes people question his background.</w:t>
            </w:r>
          </w:p>
        </w:tc>
      </w:tr>
      <w:tr w:rsidR="00644FC1" w14:paraId="1C485A9F" w14:textId="77777777" w:rsidTr="000B5873">
        <w:trPr>
          <w:trHeight w:val="144"/>
        </w:trPr>
        <w:tc>
          <w:tcPr>
            <w:tcW w:w="180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0D6D658E" w14:textId="77777777" w:rsidR="00644FC1" w:rsidRPr="007E60A1" w:rsidRDefault="00644FC1" w:rsidP="00C20AE7">
            <w:pPr>
              <w:pStyle w:val="ChartText"/>
            </w:pPr>
            <w:r>
              <w:t>Daisy Buchanan</w:t>
            </w:r>
          </w:p>
        </w:tc>
        <w:tc>
          <w:tcPr>
            <w:tcW w:w="198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38DDBD12" w14:textId="77777777" w:rsidR="00644FC1" w:rsidRPr="00C23C64" w:rsidRDefault="00644FC1" w:rsidP="00C20AE7">
            <w:pPr>
              <w:pStyle w:val="ChartText"/>
              <w:rPr>
                <w:rStyle w:val="IntenseEmphasis"/>
                <w:color w:val="5887C0" w:themeColor="accent1" w:themeTint="F2"/>
              </w:rPr>
            </w:pPr>
            <w:r>
              <w:t>tense gayety</w:t>
            </w:r>
          </w:p>
        </w:tc>
        <w:tc>
          <w:tcPr>
            <w:tcW w:w="5850" w:type="dxa"/>
            <w:tcBorders>
              <w:top w:val="single" w:sz="4" w:space="0" w:color="000000" w:themeColor="text1"/>
              <w:left w:val="single" w:sz="4" w:space="0" w:color="000000" w:themeColor="text1"/>
              <w:right w:val="single" w:sz="4" w:space="0" w:color="000000" w:themeColor="text1"/>
            </w:tcBorders>
          </w:tcPr>
          <w:p w14:paraId="2DAB3621" w14:textId="77777777" w:rsidR="00644FC1" w:rsidRPr="00776D34" w:rsidRDefault="00644FC1" w:rsidP="00C20AE7">
            <w:pPr>
              <w:pStyle w:val="ChartText"/>
              <w:rPr>
                <w:rStyle w:val="IntenseEmphasis"/>
                <w:i w:val="0"/>
                <w:iCs w:val="0"/>
              </w:rPr>
            </w:pPr>
            <w:r>
              <w:t xml:space="preserve">While the words in this phrase seem to contradict each other—with </w:t>
            </w:r>
            <w:r w:rsidRPr="002C2DF5">
              <w:rPr>
                <w:i/>
                <w:iCs/>
              </w:rPr>
              <w:t>tense</w:t>
            </w:r>
            <w:r>
              <w:t xml:space="preserve"> meaning “</w:t>
            </w:r>
            <w:r w:rsidRPr="005D39C0">
              <w:rPr>
                <w:iCs/>
              </w:rPr>
              <w:t>rigid or nervous</w:t>
            </w:r>
            <w:r>
              <w:rPr>
                <w:iCs/>
              </w:rPr>
              <w:t>”</w:t>
            </w:r>
            <w:r>
              <w:t xml:space="preserve"> and </w:t>
            </w:r>
            <w:r w:rsidRPr="002C2DF5">
              <w:rPr>
                <w:i/>
                <w:iCs/>
              </w:rPr>
              <w:t>gayety</w:t>
            </w:r>
            <w:r>
              <w:t xml:space="preserve"> meaning “</w:t>
            </w:r>
            <w:r w:rsidRPr="005D39C0">
              <w:rPr>
                <w:iCs/>
              </w:rPr>
              <w:t>cheerfulness</w:t>
            </w:r>
            <w:r>
              <w:rPr>
                <w:iCs/>
              </w:rPr>
              <w:t>”</w:t>
            </w:r>
            <w:r>
              <w:t>—both words work together to describe Daisy perfectly. Although she puts on airs of being lighthearted, she is in a loveless marriage, and there is something inside her that stops her from being truly happy.</w:t>
            </w:r>
          </w:p>
        </w:tc>
      </w:tr>
      <w:tr w:rsidR="00644FC1" w14:paraId="1CFC38DF" w14:textId="77777777" w:rsidTr="000B5873">
        <w:trPr>
          <w:trHeight w:val="144"/>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EC935F1" w14:textId="77777777" w:rsidR="00644FC1" w:rsidRPr="007E60A1" w:rsidRDefault="00644FC1" w:rsidP="00C20AE7">
            <w:pPr>
              <w:pStyle w:val="ChartText"/>
            </w:pPr>
            <w:r>
              <w:t>Myrtle Wilson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8273086" w14:textId="77777777" w:rsidR="00644FC1" w:rsidRPr="00F46148" w:rsidRDefault="00644FC1" w:rsidP="00C20AE7">
            <w:pPr>
              <w:pStyle w:val="ChartText"/>
            </w:pPr>
            <w:r>
              <w:t>hauteur</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D5395" w14:textId="77777777" w:rsidR="00644FC1" w:rsidRPr="00776D34" w:rsidRDefault="00644FC1" w:rsidP="00C20AE7">
            <w:pPr>
              <w:pStyle w:val="ChartText"/>
            </w:pPr>
            <w:r w:rsidRPr="002C2DF5">
              <w:rPr>
                <w:i/>
                <w:iCs/>
              </w:rPr>
              <w:t>Hauteur</w:t>
            </w:r>
            <w:r>
              <w:t xml:space="preserve"> is “</w:t>
            </w:r>
            <w:r w:rsidRPr="005D39C0">
              <w:rPr>
                <w:iCs/>
              </w:rPr>
              <w:t>pride in a way that is disdainful of others</w:t>
            </w:r>
            <w:r w:rsidRPr="00816858">
              <w:t>.</w:t>
            </w:r>
            <w:r>
              <w:t xml:space="preserve">” Even though Myrtle has a modest life, she is desperate to climb the social ladder and so acts as if she is of a higher class than she actually is. The word </w:t>
            </w:r>
            <w:r w:rsidRPr="002C2DF5">
              <w:rPr>
                <w:i/>
                <w:iCs/>
              </w:rPr>
              <w:t>hauteur</w:t>
            </w:r>
            <w:r>
              <w:t xml:space="preserve"> shows the arrogance that is part of her act as well as her disgust with people who are not wealthy.</w:t>
            </w:r>
          </w:p>
        </w:tc>
      </w:tr>
      <w:tr w:rsidR="00644FC1" w14:paraId="345AF63A" w14:textId="77777777" w:rsidTr="000B5873">
        <w:trPr>
          <w:trHeight w:val="144"/>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31E9045" w14:textId="77777777" w:rsidR="00644FC1" w:rsidRPr="007E60A1" w:rsidRDefault="00644FC1" w:rsidP="00C20AE7">
            <w:pPr>
              <w:pStyle w:val="ChartText"/>
            </w:pPr>
            <w:r>
              <w:t>Jordan Baker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691559A" w14:textId="77777777" w:rsidR="00644FC1" w:rsidRPr="00F46148" w:rsidRDefault="00644FC1" w:rsidP="00C20AE7">
            <w:pPr>
              <w:pStyle w:val="ChartText"/>
            </w:pPr>
            <w:r>
              <w:t>contemptuous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DA0B4" w14:textId="77777777" w:rsidR="00644FC1" w:rsidRPr="00776D34" w:rsidRDefault="00644FC1" w:rsidP="00C20AE7">
            <w:pPr>
              <w:pStyle w:val="ChartText"/>
            </w:pPr>
            <w:r w:rsidRPr="002C2DF5">
              <w:rPr>
                <w:i/>
                <w:iCs/>
              </w:rPr>
              <w:t>Contemptuous</w:t>
            </w:r>
            <w:r>
              <w:t xml:space="preserve"> means “</w:t>
            </w:r>
            <w:r w:rsidRPr="005D39C0">
              <w:rPr>
                <w:iCs/>
              </w:rPr>
              <w:t>showing scorn or disrespect toward others</w:t>
            </w:r>
            <w:r w:rsidRPr="00816858">
              <w:t>,</w:t>
            </w:r>
            <w:r>
              <w:t>” and it is used to describe Jordan several times in the novel. We see Jordan as a contrast to Daisy, as Jordan is a cynical “new woman” of the 1920s, skeptical and distrustful of others.</w:t>
            </w:r>
          </w:p>
        </w:tc>
      </w:tr>
    </w:tbl>
    <w:p w14:paraId="20A4EAEF" w14:textId="43FB4BE7" w:rsidR="00644FC1" w:rsidRPr="006E1FAC" w:rsidRDefault="00644FC1" w:rsidP="00644FC1">
      <w:pPr>
        <w:pStyle w:val="ChartHead"/>
        <w:spacing w:after="240"/>
        <w:rPr>
          <w:sz w:val="2"/>
          <w:szCs w:val="2"/>
        </w:rPr>
      </w:pPr>
    </w:p>
    <w:p w14:paraId="7DC14131" w14:textId="3631C257" w:rsidR="006C5622" w:rsidRPr="006C5622" w:rsidRDefault="00FA703D" w:rsidP="006C5622">
      <w:pPr>
        <w:jc w:val="right"/>
        <w:rPr>
          <w:lang w:val="en-GB" w:eastAsia="en-GB"/>
        </w:rPr>
      </w:pPr>
      <w:r w:rsidRPr="00697D8B">
        <w:rPr>
          <w:b/>
          <w:bCs/>
          <w:noProof/>
        </w:rPr>
        <mc:AlternateContent>
          <mc:Choice Requires="wps">
            <w:drawing>
              <wp:anchor distT="0" distB="0" distL="114300" distR="114300" simplePos="0" relativeHeight="251659264" behindDoc="0" locked="0" layoutInCell="1" allowOverlap="1" wp14:anchorId="71D5A0D2" wp14:editId="1BE044A6">
                <wp:simplePos x="0" y="0"/>
                <wp:positionH relativeFrom="column">
                  <wp:posOffset>-76200</wp:posOffset>
                </wp:positionH>
                <wp:positionV relativeFrom="paragraph">
                  <wp:posOffset>250190</wp:posOffset>
                </wp:positionV>
                <wp:extent cx="5994400" cy="5334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994400" cy="533400"/>
                        </a:xfrm>
                        <a:prstGeom prst="rect">
                          <a:avLst/>
                        </a:prstGeom>
                        <a:noFill/>
                        <a:ln w="6350">
                          <a:noFill/>
                        </a:ln>
                      </wps:spPr>
                      <wps:txbx>
                        <w:txbxContent>
                          <w:p w14:paraId="7B33731E" w14:textId="77777777" w:rsidR="00644FC1" w:rsidRPr="00355238" w:rsidRDefault="00644FC1" w:rsidP="00644FC1">
                            <w:pPr>
                              <w:pStyle w:val="Standards"/>
                            </w:pPr>
                            <w:r>
                              <w:t>RL.11-</w:t>
                            </w:r>
                            <w:r w:rsidRPr="00304939">
                              <w:t>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5A0D2" id="_x0000_t202" coordsize="21600,21600" o:spt="202" path="m,l,21600r21600,l21600,xe">
                <v:stroke joinstyle="miter"/>
                <v:path gradientshapeok="t" o:connecttype="rect"/>
              </v:shapetype>
              <v:shape id="Text Box 23" o:spid="_x0000_s1026" type="#_x0000_t202" style="position:absolute;left:0;text-align:left;margin-left:-6pt;margin-top:19.7pt;width:47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" filled="f" stroked="f" strokeweight=".5pt">
                <v:textbox>
                  <w:txbxContent>
                    <w:p w14:paraId="7B33731E" w14:textId="77777777" w:rsidR="00644FC1" w:rsidRPr="00355238" w:rsidRDefault="00644FC1" w:rsidP="00644FC1">
                      <w:pPr>
                        <w:pStyle w:val="Standards"/>
                      </w:pPr>
                      <w:r>
                        <w:t>RL.11-</w:t>
                      </w:r>
                      <w:r w:rsidRPr="00304939">
                        <w:t>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xbxContent>
                </v:textbox>
              </v:shape>
            </w:pict>
          </mc:Fallback>
        </mc:AlternateContent>
      </w:r>
      <w:r w:rsidRPr="00697D8B">
        <w:rPr>
          <w:b/>
          <w:bCs/>
          <w:noProof/>
        </w:rPr>
        <mc:AlternateContent>
          <mc:Choice Requires="wps">
            <w:drawing>
              <wp:anchor distT="0" distB="0" distL="114300" distR="114300" simplePos="0" relativeHeight="251660288" behindDoc="1" locked="0" layoutInCell="1" allowOverlap="1" wp14:anchorId="0C7345A1" wp14:editId="51D7B641">
                <wp:simplePos x="0" y="0"/>
                <wp:positionH relativeFrom="column">
                  <wp:posOffset>-165100</wp:posOffset>
                </wp:positionH>
                <wp:positionV relativeFrom="paragraph">
                  <wp:posOffset>173990</wp:posOffset>
                </wp:positionV>
                <wp:extent cx="6172200" cy="635000"/>
                <wp:effectExtent l="0" t="0" r="12700" b="12700"/>
                <wp:wrapNone/>
                <wp:docPr id="24" name="Rounded Rectangle 24"/>
                <wp:cNvGraphicFramePr/>
                <a:graphic xmlns:a="http://schemas.openxmlformats.org/drawingml/2006/main">
                  <a:graphicData uri="http://schemas.microsoft.com/office/word/2010/wordprocessingShape">
                    <wps:wsp>
                      <wps:cNvSpPr/>
                      <wps:spPr>
                        <a:xfrm>
                          <a:off x="0" y="0"/>
                          <a:ext cx="6172200" cy="6350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5331A" id="Rounded Rectangle 24" o:spid="_x0000_s1026" style="position:absolute;margin-left:-13pt;margin-top:13.7pt;width:486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" fillcolor="#8f1f8e" strokecolor="#8f1f8e" strokeweight="1pt">
                <v:fill opacity="4626f"/>
                <v:stroke opacity="19789f"/>
              </v:roundrect>
            </w:pict>
          </mc:Fallback>
        </mc:AlternateContent>
      </w:r>
    </w:p>
    <w:sectPr w:rsidR="006C5622" w:rsidRPr="006C5622"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EB4D" w14:textId="77777777" w:rsidR="00BA1079" w:rsidRDefault="00BA1079" w:rsidP="000D72AE">
      <w:r>
        <w:separator/>
      </w:r>
    </w:p>
  </w:endnote>
  <w:endnote w:type="continuationSeparator" w:id="0">
    <w:p w14:paraId="68E3F5A0" w14:textId="77777777" w:rsidR="00BA1079" w:rsidRDefault="00BA1079"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panose1 w:val="020B0903030101060003"/>
    <w:charset w:val="4D"/>
    <w:family w:val="swiss"/>
    <w:pitch w:val="variable"/>
    <w:sig w:usb0="A00002FF" w:usb1="5000205B" w:usb2="00000000" w:usb3="00000000" w:csb0="00000097" w:csb1="00000000"/>
  </w:font>
  <w:font w:name="Literata Book">
    <w:panose1 w:val="00000500000000000000"/>
    <w:charset w:val="00"/>
    <w:family w:val="auto"/>
    <w:notTrueType/>
    <w:pitch w:val="variable"/>
    <w:sig w:usb0="6000028F" w:usb1="00000003" w:usb2="00000000" w:usb3="00000000" w:csb0="0000019F" w:csb1="00000000"/>
  </w:font>
  <w:font w:name="Raleway Medium">
    <w:panose1 w:val="020B0603030101060003"/>
    <w:charset w:val="4D"/>
    <w:family w:val="swiss"/>
    <w:pitch w:val="variable"/>
    <w:sig w:usb0="A00002FF" w:usb1="5000205B" w:usb2="00000000" w:usb3="00000000" w:csb0="00000097" w:csb1="00000000"/>
  </w:font>
  <w:font w:name="Helvetica LT Std Light">
    <w:panose1 w:val="020B0403020202020204"/>
    <w:charset w:val="00"/>
    <w:family w:val="swiss"/>
    <w:notTrueType/>
    <w:pitch w:val="variable"/>
    <w:sig w:usb0="800000AF" w:usb1="4000204A" w:usb2="00000000" w:usb3="00000000" w:csb0="00000001" w:csb1="00000000"/>
  </w:font>
  <w:font w:name="MinionPro-Regular">
    <w:altName w:val="Calibri"/>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09E25EB" w:rsidR="00874E75" w:rsidRDefault="006C5622" w:rsidP="000D72AE">
    <w:pPr>
      <w:pStyle w:val="Footer"/>
    </w:pPr>
    <w:r>
      <w:rPr>
        <w:noProof/>
      </w:rPr>
      <mc:AlternateContent>
        <mc:Choice Requires="wps">
          <w:drawing>
            <wp:anchor distT="0" distB="0" distL="114300" distR="114300" simplePos="0" relativeHeight="251683840" behindDoc="0" locked="0" layoutInCell="1" allowOverlap="1" wp14:anchorId="7E21A3B3" wp14:editId="19073DC0">
              <wp:simplePos x="0" y="0"/>
              <wp:positionH relativeFrom="column">
                <wp:posOffset>-165100</wp:posOffset>
              </wp:positionH>
              <wp:positionV relativeFrom="paragraph">
                <wp:posOffset>113665</wp:posOffset>
              </wp:positionV>
              <wp:extent cx="97790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180E3872" w14:textId="0A9584D2" w:rsidR="006C5622" w:rsidRPr="00AE4643" w:rsidRDefault="006C5622" w:rsidP="006C5622">
                          <w:pPr>
                            <w:ind w:left="0"/>
                            <w:rPr>
                              <w:color w:val="7F7F7F" w:themeColor="text1" w:themeTint="80"/>
                            </w:rPr>
                          </w:pPr>
                          <w:r>
                            <w:rPr>
                              <w:color w:val="7F7F7F" w:themeColor="text1" w:themeTint="80"/>
                            </w:rPr>
                            <w:t>Page 2</w:t>
                          </w:r>
                          <w:r w:rsidRPr="00AE4643">
                            <w:rPr>
                              <w:color w:val="7F7F7F" w:themeColor="text1" w:themeTint="80"/>
                            </w:rPr>
                            <w:t xml:space="preserve"> of 2</w:t>
                          </w:r>
                        </w:p>
                        <w:p w14:paraId="7498223C" w14:textId="77777777" w:rsidR="006C5622" w:rsidRDefault="006C5622" w:rsidP="006C5622">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1A3B3" id="_x0000_t202" coordsize="21600,21600" o:spt="202" path="m,l,21600r21600,l21600,xe">
              <v:stroke joinstyle="miter"/>
              <v:path gradientshapeok="t" o:connecttype="rect"/>
            </v:shapetype>
            <v:shape id="Text Box 12" o:spid="_x0000_s1028" type="#_x0000_t202" style="position:absolute;left:0;text-align:left;margin-left:-13pt;margin-top:8.95pt;width:77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" filled="f" stroked="f" strokeweight=".5pt">
              <v:textbox>
                <w:txbxContent>
                  <w:p w14:paraId="180E3872" w14:textId="0A9584D2" w:rsidR="006C5622" w:rsidRPr="00AE4643" w:rsidRDefault="006C5622" w:rsidP="006C5622">
                    <w:pPr>
                      <w:ind w:left="0"/>
                      <w:rPr>
                        <w:color w:val="7F7F7F" w:themeColor="text1" w:themeTint="80"/>
                      </w:rPr>
                    </w:pPr>
                    <w:r>
                      <w:rPr>
                        <w:color w:val="7F7F7F" w:themeColor="text1" w:themeTint="80"/>
                      </w:rPr>
                      <w:t>Page 2</w:t>
                    </w:r>
                    <w:r w:rsidRPr="00AE4643">
                      <w:rPr>
                        <w:color w:val="7F7F7F" w:themeColor="text1" w:themeTint="80"/>
                      </w:rPr>
                      <w:t xml:space="preserve"> of 2</w:t>
                    </w:r>
                  </w:p>
                  <w:p w14:paraId="7498223C" w14:textId="77777777" w:rsidR="006C5622" w:rsidRDefault="006C5622" w:rsidP="006C5622">
                    <w:pPr>
                      <w:ind w:left="-540"/>
                    </w:pPr>
                  </w:p>
                </w:txbxContent>
              </v:textbox>
            </v:shape>
          </w:pict>
        </mc:Fallback>
      </mc:AlternateContent>
    </w:r>
    <w:r w:rsidR="00F7019F" w:rsidRPr="00AD3FF6">
      <w:rPr>
        <w:noProof/>
      </w:rPr>
      <mc:AlternateContent>
        <mc:Choice Requires="wps">
          <w:drawing>
            <wp:anchor distT="0" distB="0" distL="114300" distR="114300" simplePos="0" relativeHeight="251676672" behindDoc="1" locked="0" layoutInCell="1" allowOverlap="1" wp14:anchorId="0EFB7767" wp14:editId="44A4DD1C">
              <wp:simplePos x="0" y="0"/>
              <wp:positionH relativeFrom="column">
                <wp:posOffset>3911600</wp:posOffset>
              </wp:positionH>
              <wp:positionV relativeFrom="paragraph">
                <wp:posOffset>123190</wp:posOffset>
              </wp:positionV>
              <wp:extent cx="22098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7767" id="Text Box 5" o:spid="_x0000_s1029" type="#_x0000_t202" style="position:absolute;left:0;text-align:left;margin-left:308pt;margin-top:9.7pt;width:174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" filled="f" stroked="f" strokeweight=".5pt">
              <v:textbo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E3C027F" w:rsidR="00733BAD" w:rsidRPr="00733BAD" w:rsidRDefault="00D41F8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3F389C5A">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30"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33FAA" w14:textId="77777777" w:rsidR="00BA1079" w:rsidRDefault="00BA1079" w:rsidP="000D72AE">
      <w:r>
        <w:separator/>
      </w:r>
    </w:p>
  </w:footnote>
  <w:footnote w:type="continuationSeparator" w:id="0">
    <w:p w14:paraId="6E86F7A2" w14:textId="77777777" w:rsidR="00BA1079" w:rsidRDefault="00BA1079"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2D08EE2A" w:rsidR="00DF465E" w:rsidRPr="00671722" w:rsidRDefault="00282EE5" w:rsidP="00010160">
    <w:pPr>
      <w:pStyle w:val="Eyebrow"/>
      <w:spacing w:before="120" w:after="360"/>
    </w:pPr>
    <w:r>
      <w:rPr>
        <w:noProof/>
      </w:rPr>
      <mc:AlternateContent>
        <mc:Choice Requires="wps">
          <w:drawing>
            <wp:anchor distT="0" distB="0" distL="114300" distR="114300" simplePos="0" relativeHeight="251679744" behindDoc="0" locked="0" layoutInCell="1" allowOverlap="1" wp14:anchorId="4AA58777" wp14:editId="3CD2C646">
              <wp:simplePos x="0" y="0"/>
              <wp:positionH relativeFrom="column">
                <wp:posOffset>-228600</wp:posOffset>
              </wp:positionH>
              <wp:positionV relativeFrom="paragraph">
                <wp:posOffset>-48260</wp:posOffset>
              </wp:positionV>
              <wp:extent cx="3073400" cy="292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73400" cy="292100"/>
                      </a:xfrm>
                      <a:prstGeom prst="rect">
                        <a:avLst/>
                      </a:prstGeom>
                      <a:noFill/>
                      <a:ln w="6350">
                        <a:noFill/>
                      </a:ln>
                    </wps:spPr>
                    <wps:txbx>
                      <w:txbxContent>
                        <w:p w14:paraId="4E15B5F7" w14:textId="1030E82F" w:rsidR="00282EE5" w:rsidRPr="00282EE5" w:rsidRDefault="00FC4A1E" w:rsidP="00282EE5">
                          <w:pPr>
                            <w:pStyle w:val="Eyebrow"/>
                            <w:ind w:left="0"/>
                            <w:rPr>
                              <w:color w:val="0D0D0D" w:themeColor="text1" w:themeTint="F2"/>
                            </w:rPr>
                          </w:pPr>
                          <w:r w:rsidRPr="00FC4A1E">
                            <w:rPr>
                              <w:color w:val="0D0D0D" w:themeColor="text1" w:themeTint="F2"/>
                            </w:rPr>
                            <w:t xml:space="preserve">The Language of Nineteenth-Century </w:t>
                          </w:r>
                          <w: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58777" id="_x0000_t202" coordsize="21600,21600" o:spt="202" path="m,l,21600r21600,l21600,xe">
              <v:stroke joinstyle="miter"/>
              <v:path gradientshapeok="t" o:connecttype="rect"/>
            </v:shapetype>
            <v:shape id="Text Box 10" o:spid="_x0000_s1027" type="#_x0000_t202" style="position:absolute;left:0;text-align:left;margin-left:-18pt;margin-top:-3.8pt;width:242pt;height: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" filled="f" stroked="f" strokeweight=".5pt">
              <v:textbox>
                <w:txbxContent>
                  <w:p w14:paraId="4E15B5F7" w14:textId="1030E82F" w:rsidR="00282EE5" w:rsidRPr="00282EE5" w:rsidRDefault="00FC4A1E" w:rsidP="00282EE5">
                    <w:pPr>
                      <w:pStyle w:val="Eyebrow"/>
                      <w:ind w:left="0"/>
                      <w:rPr>
                        <w:color w:val="0D0D0D" w:themeColor="text1" w:themeTint="F2"/>
                      </w:rPr>
                    </w:pPr>
                    <w:r w:rsidRPr="00FC4A1E">
                      <w:rPr>
                        <w:color w:val="0D0D0D" w:themeColor="text1" w:themeTint="F2"/>
                      </w:rPr>
                      <w:t xml:space="preserve">The Language of Nineteenth-Century </w:t>
                    </w:r>
                    <w:r>
                      <w:t>Science</w:t>
                    </w:r>
                  </w:p>
                </w:txbxContent>
              </v:textbox>
            </v:shape>
          </w:pict>
        </mc:Fallback>
      </mc:AlternateContent>
    </w:r>
    <w:r w:rsidR="00F7019F" w:rsidRPr="00E8267D">
      <w:rPr>
        <w:noProof/>
      </w:rPr>
      <mc:AlternateContent>
        <mc:Choice Requires="wps">
          <w:drawing>
            <wp:anchor distT="0" distB="0" distL="114300" distR="114300" simplePos="0" relativeHeight="251669504" behindDoc="0" locked="0" layoutInCell="1" allowOverlap="1" wp14:anchorId="6F951808" wp14:editId="19653D34">
              <wp:simplePos x="0" y="0"/>
              <wp:positionH relativeFrom="column">
                <wp:posOffset>-152400</wp:posOffset>
              </wp:positionH>
              <wp:positionV relativeFrom="paragraph">
                <wp:posOffset>240030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A0576"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IbeKsPkAAAADgEAAA8AAAAAAAAAAAAAAAAAQgQAAGRycy9k&#13;&#10;b3ducmV2LnhtbFBLBQYAAAAABAAEAPMAAABTBQAAAAA=&#13;&#10;" strokecolor="gray [1629]"/>
          </w:pict>
        </mc:Fallback>
      </mc:AlternateContent>
    </w:r>
    <w:r w:rsidR="00F7019F">
      <w:rPr>
        <w:noProof/>
      </w:rPr>
      <w:drawing>
        <wp:anchor distT="0" distB="0" distL="114300" distR="114300" simplePos="0" relativeHeight="251678720" behindDoc="1" locked="0" layoutInCell="1" allowOverlap="1" wp14:anchorId="11A274B6" wp14:editId="74F955A8">
          <wp:simplePos x="0" y="0"/>
          <wp:positionH relativeFrom="column">
            <wp:posOffset>4889500</wp:posOffset>
          </wp:positionH>
          <wp:positionV relativeFrom="paragraph">
            <wp:posOffset>-50800</wp:posOffset>
          </wp:positionV>
          <wp:extent cx="1066800" cy="17907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CE7EFB0" w:rsidR="00FE4740" w:rsidRPr="00FE4740" w:rsidRDefault="00FB1E0D" w:rsidP="00180844">
    <w:pPr>
      <w:pStyle w:val="Eyebrow"/>
      <w:ind w:left="720"/>
    </w:pPr>
    <w:r>
      <w:rPr>
        <w:noProof/>
      </w:rPr>
      <w:drawing>
        <wp:anchor distT="0" distB="0" distL="114300" distR="114300" simplePos="0" relativeHeight="251670528" behindDoc="1" locked="0" layoutInCell="1" allowOverlap="1" wp14:anchorId="0A92232B" wp14:editId="5CC85A8A">
          <wp:simplePos x="0" y="0"/>
          <wp:positionH relativeFrom="column">
            <wp:posOffset>5074285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80844">
      <w:rPr>
        <w:noProof/>
      </w:rPr>
      <w:drawing>
        <wp:anchor distT="0" distB="0" distL="114300" distR="114300" simplePos="0" relativeHeight="251674624" behindDoc="1" locked="0" layoutInCell="1" allowOverlap="1" wp14:anchorId="1C25B99F" wp14:editId="48E312B2">
          <wp:simplePos x="0" y="0"/>
          <wp:positionH relativeFrom="column">
            <wp:posOffset>-233680</wp:posOffset>
          </wp:positionH>
          <wp:positionV relativeFrom="paragraph">
            <wp:posOffset>-111760</wp:posOffset>
          </wp:positionV>
          <wp:extent cx="698500" cy="6985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4F3489">
      <w:t>Vocabulary Builder Worksheet</w:t>
    </w:r>
    <w:r w:rsidR="00FE4740" w:rsidRPr="00252560">
      <w:tab/>
    </w:r>
    <w:r w:rsidR="00E8267D" w:rsidRPr="00252560">
      <w:t xml:space="preserve"> </w:t>
    </w:r>
  </w:p>
  <w:p w14:paraId="5FA8AACB" w14:textId="3F98D22A" w:rsidR="00FE4740" w:rsidRPr="00644FC1" w:rsidRDefault="00E10BF5" w:rsidP="00340FDD">
    <w:pPr>
      <w:pStyle w:val="Heading1"/>
      <w:spacing w:after="720"/>
      <w:rPr>
        <w:sz w:val="32"/>
        <w:szCs w:val="32"/>
      </w:rPr>
    </w:pPr>
    <w:r w:rsidRPr="008B0A3D">
      <mc:AlternateContent>
        <mc:Choice Requires="wps">
          <w:drawing>
            <wp:anchor distT="0" distB="0" distL="114300" distR="114300" simplePos="0" relativeHeight="251661312" behindDoc="0" locked="0" layoutInCell="1" allowOverlap="1" wp14:anchorId="02DA1822" wp14:editId="12A231EB">
              <wp:simplePos x="0" y="0"/>
              <wp:positionH relativeFrom="column">
                <wp:posOffset>-152400</wp:posOffset>
              </wp:positionH>
              <wp:positionV relativeFrom="paragraph">
                <wp:posOffset>448310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C4BE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5.3pt" to="470pt,3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frgIcuQAAAAOAQAADwAAAAAAAAAAAAAAAABBBAAAZHJzL2Rv&#13;&#10;d25yZXYueG1sUEsFBgAAAAAEAAQA8wAAAFIFAAAAAA==&#13;&#10;" strokecolor="gray [1629]"/>
          </w:pict>
        </mc:Fallback>
      </mc:AlternateContent>
    </w:r>
    <w:r w:rsidR="0042187A" w:rsidRPr="0042187A">
      <w:t xml:space="preserve"> </w:t>
    </w:r>
    <w:r w:rsidR="00644FC1" w:rsidRPr="00644FC1">
      <w:rPr>
        <w:sz w:val="32"/>
        <w:szCs w:val="32"/>
      </w:rPr>
      <w:t xml:space="preserve">The Great Gatsby </w:t>
    </w:r>
    <w:r w:rsidR="00644FC1" w:rsidRPr="00644FC1">
      <w:rPr>
        <w:rFonts w:ascii="Raleway ExtraLight" w:hAnsi="Raleway ExtraLight"/>
        <w:b w:val="0"/>
        <w:bCs w:val="0"/>
        <w:sz w:val="32"/>
        <w:szCs w:val="32"/>
      </w:rPr>
      <w:t>What Words Tell Us About Characters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5CE0"/>
    <w:rsid w:val="00010160"/>
    <w:rsid w:val="00021207"/>
    <w:rsid w:val="000260EC"/>
    <w:rsid w:val="0003029F"/>
    <w:rsid w:val="000451A8"/>
    <w:rsid w:val="000505AA"/>
    <w:rsid w:val="000651DA"/>
    <w:rsid w:val="000765CE"/>
    <w:rsid w:val="0007773C"/>
    <w:rsid w:val="00082449"/>
    <w:rsid w:val="000862A3"/>
    <w:rsid w:val="00090C98"/>
    <w:rsid w:val="000A78B1"/>
    <w:rsid w:val="000B09C6"/>
    <w:rsid w:val="000B5873"/>
    <w:rsid w:val="000C46CC"/>
    <w:rsid w:val="000C5073"/>
    <w:rsid w:val="000C5148"/>
    <w:rsid w:val="000D72AE"/>
    <w:rsid w:val="001160E9"/>
    <w:rsid w:val="00135A8E"/>
    <w:rsid w:val="00137040"/>
    <w:rsid w:val="001523BB"/>
    <w:rsid w:val="00153926"/>
    <w:rsid w:val="00154F6D"/>
    <w:rsid w:val="001620A3"/>
    <w:rsid w:val="001678DD"/>
    <w:rsid w:val="00180844"/>
    <w:rsid w:val="00185466"/>
    <w:rsid w:val="0018585F"/>
    <w:rsid w:val="001A0D75"/>
    <w:rsid w:val="001A1463"/>
    <w:rsid w:val="001A6B1F"/>
    <w:rsid w:val="001B35D8"/>
    <w:rsid w:val="001B4668"/>
    <w:rsid w:val="001C6199"/>
    <w:rsid w:val="001D05F4"/>
    <w:rsid w:val="001E2654"/>
    <w:rsid w:val="001E2D81"/>
    <w:rsid w:val="001E6B47"/>
    <w:rsid w:val="001E7BE6"/>
    <w:rsid w:val="001F5B66"/>
    <w:rsid w:val="00212E17"/>
    <w:rsid w:val="00213DEE"/>
    <w:rsid w:val="00222F25"/>
    <w:rsid w:val="00226A60"/>
    <w:rsid w:val="00230256"/>
    <w:rsid w:val="002307CF"/>
    <w:rsid w:val="00245385"/>
    <w:rsid w:val="00252560"/>
    <w:rsid w:val="002573B1"/>
    <w:rsid w:val="00262826"/>
    <w:rsid w:val="002634E9"/>
    <w:rsid w:val="0026477C"/>
    <w:rsid w:val="002660BD"/>
    <w:rsid w:val="00273244"/>
    <w:rsid w:val="00273695"/>
    <w:rsid w:val="00282EE5"/>
    <w:rsid w:val="00290A1E"/>
    <w:rsid w:val="002919CE"/>
    <w:rsid w:val="00292C1E"/>
    <w:rsid w:val="00293E7B"/>
    <w:rsid w:val="00295044"/>
    <w:rsid w:val="002C7F85"/>
    <w:rsid w:val="002E69FF"/>
    <w:rsid w:val="00302F39"/>
    <w:rsid w:val="00306D35"/>
    <w:rsid w:val="00326287"/>
    <w:rsid w:val="003354D4"/>
    <w:rsid w:val="00337875"/>
    <w:rsid w:val="00340CA7"/>
    <w:rsid w:val="00340FDD"/>
    <w:rsid w:val="0035503D"/>
    <w:rsid w:val="00360BDE"/>
    <w:rsid w:val="0037122C"/>
    <w:rsid w:val="00372EA2"/>
    <w:rsid w:val="00377BC4"/>
    <w:rsid w:val="0038199A"/>
    <w:rsid w:val="00382B8F"/>
    <w:rsid w:val="00391E54"/>
    <w:rsid w:val="003932F8"/>
    <w:rsid w:val="00394949"/>
    <w:rsid w:val="00396981"/>
    <w:rsid w:val="003A4D2C"/>
    <w:rsid w:val="003C5BDA"/>
    <w:rsid w:val="003C7A72"/>
    <w:rsid w:val="003D07E9"/>
    <w:rsid w:val="003E507F"/>
    <w:rsid w:val="00400DA7"/>
    <w:rsid w:val="00406073"/>
    <w:rsid w:val="004072BE"/>
    <w:rsid w:val="00410E1C"/>
    <w:rsid w:val="00414DD7"/>
    <w:rsid w:val="0042187A"/>
    <w:rsid w:val="004376C1"/>
    <w:rsid w:val="004401A5"/>
    <w:rsid w:val="00441F48"/>
    <w:rsid w:val="004500FA"/>
    <w:rsid w:val="00457964"/>
    <w:rsid w:val="00457D50"/>
    <w:rsid w:val="00477B46"/>
    <w:rsid w:val="004828E6"/>
    <w:rsid w:val="004916AE"/>
    <w:rsid w:val="00495A9D"/>
    <w:rsid w:val="004A10E8"/>
    <w:rsid w:val="004B4036"/>
    <w:rsid w:val="004D121F"/>
    <w:rsid w:val="004D2949"/>
    <w:rsid w:val="004D3F9A"/>
    <w:rsid w:val="004D418D"/>
    <w:rsid w:val="004D4CBB"/>
    <w:rsid w:val="004F3489"/>
    <w:rsid w:val="004F5F4A"/>
    <w:rsid w:val="00510978"/>
    <w:rsid w:val="00512880"/>
    <w:rsid w:val="00524DB9"/>
    <w:rsid w:val="0053484D"/>
    <w:rsid w:val="00541C35"/>
    <w:rsid w:val="00542941"/>
    <w:rsid w:val="00550414"/>
    <w:rsid w:val="00553F97"/>
    <w:rsid w:val="00562869"/>
    <w:rsid w:val="0057406A"/>
    <w:rsid w:val="0057685E"/>
    <w:rsid w:val="00585928"/>
    <w:rsid w:val="005926CE"/>
    <w:rsid w:val="005A7D51"/>
    <w:rsid w:val="005C478D"/>
    <w:rsid w:val="005E4446"/>
    <w:rsid w:val="0060119E"/>
    <w:rsid w:val="006070C3"/>
    <w:rsid w:val="00607234"/>
    <w:rsid w:val="00607A89"/>
    <w:rsid w:val="006136E9"/>
    <w:rsid w:val="006140D7"/>
    <w:rsid w:val="006155A9"/>
    <w:rsid w:val="00621447"/>
    <w:rsid w:val="00624089"/>
    <w:rsid w:val="00630DFF"/>
    <w:rsid w:val="0064417D"/>
    <w:rsid w:val="00644FC1"/>
    <w:rsid w:val="006538B4"/>
    <w:rsid w:val="00671722"/>
    <w:rsid w:val="00671D77"/>
    <w:rsid w:val="00675B49"/>
    <w:rsid w:val="00676E19"/>
    <w:rsid w:val="0068263A"/>
    <w:rsid w:val="006852BA"/>
    <w:rsid w:val="0069555B"/>
    <w:rsid w:val="006A4C67"/>
    <w:rsid w:val="006A50A1"/>
    <w:rsid w:val="006B4A64"/>
    <w:rsid w:val="006C5622"/>
    <w:rsid w:val="006E3455"/>
    <w:rsid w:val="006F03C0"/>
    <w:rsid w:val="006F0FAA"/>
    <w:rsid w:val="006F1C09"/>
    <w:rsid w:val="0070556F"/>
    <w:rsid w:val="00705FA0"/>
    <w:rsid w:val="00710145"/>
    <w:rsid w:val="007133A4"/>
    <w:rsid w:val="00721C9E"/>
    <w:rsid w:val="00722343"/>
    <w:rsid w:val="00733BAD"/>
    <w:rsid w:val="007436BB"/>
    <w:rsid w:val="00747A7E"/>
    <w:rsid w:val="00751408"/>
    <w:rsid w:val="00753EE6"/>
    <w:rsid w:val="007644A8"/>
    <w:rsid w:val="00784499"/>
    <w:rsid w:val="00790517"/>
    <w:rsid w:val="00793430"/>
    <w:rsid w:val="007B7536"/>
    <w:rsid w:val="007C1918"/>
    <w:rsid w:val="007D34E5"/>
    <w:rsid w:val="007F3141"/>
    <w:rsid w:val="00800602"/>
    <w:rsid w:val="00804C86"/>
    <w:rsid w:val="00807E79"/>
    <w:rsid w:val="008253B0"/>
    <w:rsid w:val="0084028A"/>
    <w:rsid w:val="00842F76"/>
    <w:rsid w:val="0084734B"/>
    <w:rsid w:val="00853B6B"/>
    <w:rsid w:val="00861AEB"/>
    <w:rsid w:val="008712C8"/>
    <w:rsid w:val="0087352C"/>
    <w:rsid w:val="00874E75"/>
    <w:rsid w:val="00893CEA"/>
    <w:rsid w:val="008A36AC"/>
    <w:rsid w:val="008B0A3D"/>
    <w:rsid w:val="008C5BE7"/>
    <w:rsid w:val="008D5B6E"/>
    <w:rsid w:val="00901050"/>
    <w:rsid w:val="00903146"/>
    <w:rsid w:val="009048E1"/>
    <w:rsid w:val="00912F48"/>
    <w:rsid w:val="00916778"/>
    <w:rsid w:val="00926F57"/>
    <w:rsid w:val="009476B9"/>
    <w:rsid w:val="009509DB"/>
    <w:rsid w:val="00960B19"/>
    <w:rsid w:val="0096106F"/>
    <w:rsid w:val="00961642"/>
    <w:rsid w:val="00981DF7"/>
    <w:rsid w:val="00990652"/>
    <w:rsid w:val="009947DC"/>
    <w:rsid w:val="009973EA"/>
    <w:rsid w:val="00997E60"/>
    <w:rsid w:val="009A5F08"/>
    <w:rsid w:val="009B19D5"/>
    <w:rsid w:val="009B3C08"/>
    <w:rsid w:val="009C08FF"/>
    <w:rsid w:val="009E685A"/>
    <w:rsid w:val="009E6AA5"/>
    <w:rsid w:val="009F025E"/>
    <w:rsid w:val="009F3F4A"/>
    <w:rsid w:val="00A059AB"/>
    <w:rsid w:val="00A05F39"/>
    <w:rsid w:val="00A173B6"/>
    <w:rsid w:val="00A304BA"/>
    <w:rsid w:val="00A36526"/>
    <w:rsid w:val="00A42A60"/>
    <w:rsid w:val="00A55E57"/>
    <w:rsid w:val="00A567EE"/>
    <w:rsid w:val="00A64B14"/>
    <w:rsid w:val="00A669DD"/>
    <w:rsid w:val="00A95016"/>
    <w:rsid w:val="00AA24EB"/>
    <w:rsid w:val="00AA3B54"/>
    <w:rsid w:val="00AA60D0"/>
    <w:rsid w:val="00AB31F5"/>
    <w:rsid w:val="00AB51DB"/>
    <w:rsid w:val="00AD274E"/>
    <w:rsid w:val="00AD7667"/>
    <w:rsid w:val="00B026DD"/>
    <w:rsid w:val="00B048C7"/>
    <w:rsid w:val="00B1127C"/>
    <w:rsid w:val="00B2085A"/>
    <w:rsid w:val="00B26336"/>
    <w:rsid w:val="00B362ED"/>
    <w:rsid w:val="00B42C47"/>
    <w:rsid w:val="00B471E5"/>
    <w:rsid w:val="00B5274F"/>
    <w:rsid w:val="00B529AF"/>
    <w:rsid w:val="00B621DE"/>
    <w:rsid w:val="00B62761"/>
    <w:rsid w:val="00B73045"/>
    <w:rsid w:val="00B759C4"/>
    <w:rsid w:val="00B8245F"/>
    <w:rsid w:val="00B82CFD"/>
    <w:rsid w:val="00B87872"/>
    <w:rsid w:val="00B92C8A"/>
    <w:rsid w:val="00BA1079"/>
    <w:rsid w:val="00BD1856"/>
    <w:rsid w:val="00BD5B6B"/>
    <w:rsid w:val="00BE21A4"/>
    <w:rsid w:val="00BE233F"/>
    <w:rsid w:val="00BF1B6E"/>
    <w:rsid w:val="00BF275D"/>
    <w:rsid w:val="00BF7860"/>
    <w:rsid w:val="00C02318"/>
    <w:rsid w:val="00C11977"/>
    <w:rsid w:val="00C14333"/>
    <w:rsid w:val="00C15715"/>
    <w:rsid w:val="00C354FB"/>
    <w:rsid w:val="00C407E9"/>
    <w:rsid w:val="00C41C0E"/>
    <w:rsid w:val="00C507AB"/>
    <w:rsid w:val="00C55290"/>
    <w:rsid w:val="00C613D8"/>
    <w:rsid w:val="00C705F7"/>
    <w:rsid w:val="00C81480"/>
    <w:rsid w:val="00C8353A"/>
    <w:rsid w:val="00C84B19"/>
    <w:rsid w:val="00C85AAD"/>
    <w:rsid w:val="00C968FA"/>
    <w:rsid w:val="00CA0E42"/>
    <w:rsid w:val="00CA1345"/>
    <w:rsid w:val="00CC3EA7"/>
    <w:rsid w:val="00CD7197"/>
    <w:rsid w:val="00CF1031"/>
    <w:rsid w:val="00CF203B"/>
    <w:rsid w:val="00CF2DA7"/>
    <w:rsid w:val="00CF5ECF"/>
    <w:rsid w:val="00D03C7F"/>
    <w:rsid w:val="00D146EB"/>
    <w:rsid w:val="00D16CE2"/>
    <w:rsid w:val="00D20F89"/>
    <w:rsid w:val="00D21E23"/>
    <w:rsid w:val="00D35969"/>
    <w:rsid w:val="00D407B8"/>
    <w:rsid w:val="00D41F85"/>
    <w:rsid w:val="00D460CB"/>
    <w:rsid w:val="00D47AAA"/>
    <w:rsid w:val="00D5328B"/>
    <w:rsid w:val="00D61DA7"/>
    <w:rsid w:val="00D708F8"/>
    <w:rsid w:val="00D70A37"/>
    <w:rsid w:val="00D75021"/>
    <w:rsid w:val="00D90426"/>
    <w:rsid w:val="00D91882"/>
    <w:rsid w:val="00D96125"/>
    <w:rsid w:val="00D96C39"/>
    <w:rsid w:val="00DA1F36"/>
    <w:rsid w:val="00DB0038"/>
    <w:rsid w:val="00DB5010"/>
    <w:rsid w:val="00DB7C36"/>
    <w:rsid w:val="00DE0112"/>
    <w:rsid w:val="00DE2AD3"/>
    <w:rsid w:val="00DF465E"/>
    <w:rsid w:val="00E008A5"/>
    <w:rsid w:val="00E10BF5"/>
    <w:rsid w:val="00E21F44"/>
    <w:rsid w:val="00E2377C"/>
    <w:rsid w:val="00E45C3F"/>
    <w:rsid w:val="00E7012D"/>
    <w:rsid w:val="00E71A52"/>
    <w:rsid w:val="00E8267D"/>
    <w:rsid w:val="00EA797A"/>
    <w:rsid w:val="00EC3911"/>
    <w:rsid w:val="00ED0475"/>
    <w:rsid w:val="00EF059E"/>
    <w:rsid w:val="00EF23AB"/>
    <w:rsid w:val="00F018B8"/>
    <w:rsid w:val="00F041B4"/>
    <w:rsid w:val="00F06514"/>
    <w:rsid w:val="00F10D19"/>
    <w:rsid w:val="00F10F62"/>
    <w:rsid w:val="00F21E32"/>
    <w:rsid w:val="00F309D4"/>
    <w:rsid w:val="00F32FC9"/>
    <w:rsid w:val="00F3449D"/>
    <w:rsid w:val="00F46148"/>
    <w:rsid w:val="00F50EF6"/>
    <w:rsid w:val="00F54104"/>
    <w:rsid w:val="00F634CC"/>
    <w:rsid w:val="00F7019F"/>
    <w:rsid w:val="00F7088C"/>
    <w:rsid w:val="00F75334"/>
    <w:rsid w:val="00F77A07"/>
    <w:rsid w:val="00FA4E87"/>
    <w:rsid w:val="00FA703D"/>
    <w:rsid w:val="00FB1E0D"/>
    <w:rsid w:val="00FB705F"/>
    <w:rsid w:val="00FC1D12"/>
    <w:rsid w:val="00FC4A1E"/>
    <w:rsid w:val="00FC60CB"/>
    <w:rsid w:val="00FD0CC7"/>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B0A3D"/>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D"/>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F7019F"/>
    <w:pPr>
      <w:framePr w:hSpace="1728" w:wrap="around" w:vAnchor="text" w:hAnchor="text" w:x="-160" w:y="325"/>
      <w:suppressOverlap/>
    </w:pPr>
    <w:rPr>
      <w:rFonts w:ascii="Literata Book" w:hAnsi="Literata Book" w:cs="Literata Book"/>
      <w:i/>
      <w:iCs/>
      <w:color w:val="147ACD"/>
      <w:sz w:val="19"/>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character" w:styleId="IntenseEmphasis">
    <w:name w:val="Intense Emphasis"/>
    <w:basedOn w:val="DefaultParagraphFont"/>
    <w:uiPriority w:val="21"/>
    <w:qFormat/>
    <w:rsid w:val="00644FC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6DDBF5-5B9C-4F34-BBCE-17EA61759B16}"/>
</file>

<file path=customXml/itemProps2.xml><?xml version="1.0" encoding="utf-8"?>
<ds:datastoreItem xmlns:ds="http://schemas.openxmlformats.org/officeDocument/2006/customXml" ds:itemID="{0B16FBEF-C09C-4FB9-BB42-CD41766390E4}"/>
</file>

<file path=customXml/itemProps3.xml><?xml version="1.0" encoding="utf-8"?>
<ds:datastoreItem xmlns:ds="http://schemas.openxmlformats.org/officeDocument/2006/customXml" ds:itemID="{F28574EC-1571-4086-BFE6-497121695E58}"/>
</file>

<file path=docProps/app.xml><?xml version="1.0" encoding="utf-8"?>
<Properties xmlns="http://schemas.openxmlformats.org/officeDocument/2006/extended-properties" xmlns:vt="http://schemas.openxmlformats.org/officeDocument/2006/docPropsVTypes">
  <Template>Normal.dotm</Template>
  <TotalTime>71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48</cp:revision>
  <cp:lastPrinted>2019-08-10T04:39:00Z</cp:lastPrinted>
  <dcterms:created xsi:type="dcterms:W3CDTF">2019-07-25T16:40:00Z</dcterms:created>
  <dcterms:modified xsi:type="dcterms:W3CDTF">2019-08-29T17:54:00Z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