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B055DD" w14:textId="77777777" w:rsidR="007A6175" w:rsidRPr="00712EAA" w:rsidRDefault="007A6175" w:rsidP="0026137C">
      <w:r w:rsidRPr="00712EAA">
        <w:t xml:space="preserve">Many people struggle with comprehension when reading Shakespeare’s plays. One of the reasons for this is that our language has changed since </w:t>
      </w:r>
      <w:r w:rsidRPr="0026137C">
        <w:t>Shakespeare’s</w:t>
      </w:r>
      <w:r w:rsidRPr="00712EAA">
        <w:t xml:space="preserve"> time. There are many words, phrases, and terms that were in common use then that are no longer used today. There are also words that are still used today but with a different meaning. Words and meanings that have fallen out of common use are referred to as </w:t>
      </w:r>
      <w:r w:rsidRPr="00712EAA">
        <w:rPr>
          <w:bCs/>
          <w:i/>
          <w:iCs/>
        </w:rPr>
        <w:t>archaic diction</w:t>
      </w:r>
      <w:r w:rsidRPr="00712EAA">
        <w:t>.</w:t>
      </w:r>
    </w:p>
    <w:p w14:paraId="63DAB814" w14:textId="77777777" w:rsidR="007A6175" w:rsidRPr="00712EAA" w:rsidRDefault="007A6175" w:rsidP="0026137C">
      <w:pPr>
        <w:pStyle w:val="Heading2"/>
      </w:pPr>
      <w:r w:rsidRPr="007A6175">
        <w:t>Pronouns</w:t>
      </w:r>
    </w:p>
    <w:p w14:paraId="58D4CB54" w14:textId="77777777" w:rsidR="007A6175" w:rsidRPr="00712EAA" w:rsidRDefault="007A6175" w:rsidP="0026137C">
      <w:r w:rsidRPr="00712EAA">
        <w:t xml:space="preserve">One specific and potentially confusing grammatical element from Shakespeare’s time is the use of different words for today’s </w:t>
      </w:r>
      <w:r w:rsidRPr="00712EAA">
        <w:rPr>
          <w:i/>
        </w:rPr>
        <w:t xml:space="preserve">you </w:t>
      </w:r>
      <w:r w:rsidRPr="00712EAA">
        <w:rPr>
          <w:iCs/>
        </w:rPr>
        <w:t xml:space="preserve">and </w:t>
      </w:r>
      <w:r w:rsidRPr="00712EAA">
        <w:rPr>
          <w:i/>
        </w:rPr>
        <w:t>your</w:t>
      </w:r>
      <w:r w:rsidRPr="00712EAA">
        <w:t xml:space="preserve">. Archaic diction is often filled with unfamiliar pronouns, such as </w:t>
      </w:r>
      <w:r w:rsidRPr="00712EAA">
        <w:rPr>
          <w:i/>
          <w:iCs/>
        </w:rPr>
        <w:t>thee</w:t>
      </w:r>
      <w:r w:rsidRPr="00712EAA">
        <w:t xml:space="preserve"> and </w:t>
      </w:r>
      <w:r w:rsidRPr="00712EAA">
        <w:rPr>
          <w:i/>
          <w:iCs/>
        </w:rPr>
        <w:t>thine</w:t>
      </w:r>
      <w:r w:rsidRPr="00712EAA">
        <w:t xml:space="preserve"> and </w:t>
      </w:r>
      <w:r w:rsidRPr="00712EAA">
        <w:rPr>
          <w:i/>
          <w:iCs/>
        </w:rPr>
        <w:t>thou</w:t>
      </w:r>
      <w:r w:rsidRPr="00712EAA">
        <w:t xml:space="preserve"> and </w:t>
      </w:r>
      <w:r w:rsidRPr="00712EAA">
        <w:rPr>
          <w:i/>
          <w:iCs/>
        </w:rPr>
        <w:t>thy</w:t>
      </w:r>
      <w:r w:rsidRPr="00712EAA">
        <w:t xml:space="preserve">, or familiar pronouns with different meanings, such as the word </w:t>
      </w:r>
      <w:r w:rsidRPr="00712EAA">
        <w:rPr>
          <w:i/>
          <w:iCs/>
        </w:rPr>
        <w:t>you</w:t>
      </w:r>
      <w:r w:rsidRPr="00712EAA">
        <w:t>.</w:t>
      </w:r>
    </w:p>
    <w:p w14:paraId="2F13B93A" w14:textId="020415C4" w:rsidR="001C0696" w:rsidRPr="007A6175" w:rsidRDefault="007A6175" w:rsidP="0026137C">
      <w:pPr>
        <w:rPr>
          <w:i/>
          <w:iCs/>
        </w:rPr>
      </w:pPr>
      <w:r>
        <w:t>Study</w:t>
      </w:r>
      <w:r w:rsidRPr="00712EAA">
        <w:t xml:space="preserve"> the following charts to familiarize yourself with common archaic terms. All cited quotes are from No Fear Shakespeare</w:t>
      </w:r>
      <w:r w:rsidRPr="00712EAA">
        <w:rPr>
          <w:i/>
          <w:iCs/>
        </w:rPr>
        <w:t xml:space="preserve"> Macbeth.</w:t>
      </w:r>
    </w:p>
    <w:tbl>
      <w:tblPr>
        <w:tblStyle w:val="TableGrid"/>
        <w:tblW w:w="13230" w:type="dxa"/>
        <w:tblInd w:w="625" w:type="dxa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2097"/>
        <w:gridCol w:w="2093"/>
        <w:gridCol w:w="9040"/>
      </w:tblGrid>
      <w:tr w:rsidR="002D1A62" w14:paraId="1BA8F2C3" w14:textId="77777777" w:rsidTr="007D7C8C">
        <w:trPr>
          <w:trHeight w:val="446"/>
        </w:trPr>
        <w:tc>
          <w:tcPr>
            <w:tcW w:w="21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147ACD"/>
          </w:tcPr>
          <w:p w14:paraId="5A07BCF3" w14:textId="37D27CF6" w:rsidR="002D1A62" w:rsidRPr="006678C0" w:rsidRDefault="002D1A62" w:rsidP="0026137C">
            <w:pPr>
              <w:pStyle w:val="ChartHead"/>
            </w:pPr>
            <w:r w:rsidRPr="00712EAA">
              <w:t>Archaic Term</w:t>
            </w:r>
          </w:p>
        </w:tc>
        <w:tc>
          <w:tcPr>
            <w:tcW w:w="21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147ACD"/>
          </w:tcPr>
          <w:p w14:paraId="391F55A6" w14:textId="1A20A54F" w:rsidR="002D1A62" w:rsidRPr="006678C0" w:rsidRDefault="002D1A62" w:rsidP="0026137C">
            <w:pPr>
              <w:pStyle w:val="ChartHead"/>
            </w:pPr>
            <w:r w:rsidRPr="00712EAA">
              <w:t>Modern Form</w:t>
            </w:r>
          </w:p>
        </w:tc>
        <w:tc>
          <w:tcPr>
            <w:tcW w:w="921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147ACD"/>
            <w:tcMar>
              <w:top w:w="86" w:type="dxa"/>
              <w:left w:w="115" w:type="dxa"/>
              <w:right w:w="115" w:type="dxa"/>
            </w:tcMar>
          </w:tcPr>
          <w:p w14:paraId="08D30DBE" w14:textId="5275E1CB" w:rsidR="002D1A62" w:rsidRPr="000B09C6" w:rsidRDefault="002D1A62" w:rsidP="0026137C">
            <w:pPr>
              <w:pStyle w:val="ChartHead"/>
            </w:pPr>
            <w:r w:rsidRPr="00712EAA">
              <w:t>Archaic Usage Rule/Grammar</w:t>
            </w:r>
          </w:p>
        </w:tc>
      </w:tr>
      <w:tr w:rsidR="005527CF" w14:paraId="13202313" w14:textId="77777777" w:rsidTr="007D7C8C">
        <w:trPr>
          <w:trHeight w:val="533"/>
        </w:trPr>
        <w:tc>
          <w:tcPr>
            <w:tcW w:w="2117" w:type="dxa"/>
            <w:tcBorders>
              <w:top w:val="nil"/>
            </w:tcBorders>
            <w:shd w:val="clear" w:color="auto" w:fill="005B9D"/>
          </w:tcPr>
          <w:p w14:paraId="76C256FF" w14:textId="5D64849A" w:rsidR="005527CF" w:rsidRPr="007A1776" w:rsidRDefault="005527CF" w:rsidP="0039317C">
            <w:pPr>
              <w:pStyle w:val="ChartHead"/>
              <w:spacing w:before="20"/>
            </w:pPr>
            <w:proofErr w:type="gramStart"/>
            <w:r w:rsidRPr="00712EAA">
              <w:t>you</w:t>
            </w:r>
            <w:proofErr w:type="gramEnd"/>
            <w:r w:rsidRPr="00712EAA">
              <w:t xml:space="preserve"> (singular)</w:t>
            </w:r>
          </w:p>
        </w:tc>
        <w:tc>
          <w:tcPr>
            <w:tcW w:w="2117" w:type="dxa"/>
            <w:tcBorders>
              <w:top w:val="nil"/>
            </w:tcBorders>
          </w:tcPr>
          <w:p w14:paraId="74D80D7A" w14:textId="4B0A17F2" w:rsidR="005527CF" w:rsidRPr="007A1776" w:rsidRDefault="005527CF" w:rsidP="0039317C">
            <w:pPr>
              <w:pStyle w:val="ChartText"/>
              <w:spacing w:before="20"/>
            </w:pPr>
            <w:proofErr w:type="gramStart"/>
            <w:r w:rsidRPr="00712EAA">
              <w:t>you</w:t>
            </w:r>
            <w:proofErr w:type="gramEnd"/>
            <w:r w:rsidRPr="00712EAA">
              <w:t xml:space="preserve"> (singular)</w:t>
            </w:r>
          </w:p>
        </w:tc>
        <w:tc>
          <w:tcPr>
            <w:tcW w:w="9216" w:type="dxa"/>
            <w:tcBorders>
              <w:top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C6A3EF8" w14:textId="77777777" w:rsidR="005527CF" w:rsidRPr="00712EAA" w:rsidRDefault="005527CF" w:rsidP="0039317C">
            <w:pPr>
              <w:pStyle w:val="ChartText"/>
              <w:spacing w:before="20"/>
            </w:pPr>
            <w:proofErr w:type="gramStart"/>
            <w:r w:rsidRPr="00712EAA">
              <w:t>more</w:t>
            </w:r>
            <w:proofErr w:type="gramEnd"/>
            <w:r w:rsidRPr="00712EAA">
              <w:t xml:space="preserve"> polite and formal address, used as the object of a sentence</w:t>
            </w:r>
          </w:p>
          <w:p w14:paraId="3B75F3D7" w14:textId="22FE7B2D" w:rsidR="005527CF" w:rsidRPr="007449EE" w:rsidRDefault="005527CF" w:rsidP="0039317C">
            <w:pPr>
              <w:pStyle w:val="ChartText"/>
              <w:spacing w:before="20"/>
            </w:pPr>
            <w:r w:rsidRPr="00712EAA">
              <w:t>“He has almost supped. Why have you left the chamber?” (1.7.29)</w:t>
            </w:r>
          </w:p>
        </w:tc>
      </w:tr>
      <w:tr w:rsidR="005527CF" w14:paraId="30596710" w14:textId="77777777" w:rsidTr="007D7C8C">
        <w:trPr>
          <w:trHeight w:val="533"/>
        </w:trPr>
        <w:tc>
          <w:tcPr>
            <w:tcW w:w="211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5B9D"/>
          </w:tcPr>
          <w:p w14:paraId="3DB929E5" w14:textId="54F608F6" w:rsidR="005527CF" w:rsidRDefault="005527CF" w:rsidP="0039317C">
            <w:pPr>
              <w:pStyle w:val="ChartHead"/>
              <w:spacing w:before="20"/>
            </w:pPr>
            <w:proofErr w:type="gramStart"/>
            <w:r w:rsidRPr="00712EAA">
              <w:t>thou</w:t>
            </w:r>
            <w:proofErr w:type="gramEnd"/>
            <w:r w:rsidRPr="00712EAA">
              <w:t xml:space="preserve"> (singular)</w:t>
            </w:r>
          </w:p>
        </w:tc>
        <w:tc>
          <w:tcPr>
            <w:tcW w:w="211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7A350D5" w14:textId="73A5D010" w:rsidR="005527CF" w:rsidRDefault="005527CF" w:rsidP="0039317C">
            <w:pPr>
              <w:pStyle w:val="ChartText"/>
              <w:spacing w:before="20"/>
            </w:pPr>
            <w:proofErr w:type="gramStart"/>
            <w:r w:rsidRPr="00712EAA">
              <w:t>you</w:t>
            </w:r>
            <w:proofErr w:type="gramEnd"/>
            <w:r w:rsidRPr="00712EAA">
              <w:t xml:space="preserve"> (singular)</w:t>
            </w:r>
          </w:p>
        </w:tc>
        <w:tc>
          <w:tcPr>
            <w:tcW w:w="921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F3C5834" w14:textId="77777777" w:rsidR="005527CF" w:rsidRPr="00712EAA" w:rsidRDefault="005527CF" w:rsidP="0039317C">
            <w:pPr>
              <w:pStyle w:val="ChartText"/>
              <w:spacing w:before="20"/>
            </w:pPr>
            <w:proofErr w:type="gramStart"/>
            <w:r w:rsidRPr="00712EAA">
              <w:t>more</w:t>
            </w:r>
            <w:proofErr w:type="gramEnd"/>
            <w:r w:rsidRPr="00712EAA">
              <w:t xml:space="preserve"> familiar and informal address, used as the subject of a sentence</w:t>
            </w:r>
          </w:p>
          <w:p w14:paraId="101D91B7" w14:textId="69108E91" w:rsidR="005527CF" w:rsidRPr="007449EE" w:rsidRDefault="005527CF" w:rsidP="0039317C">
            <w:pPr>
              <w:pStyle w:val="ChartText"/>
              <w:spacing w:before="20"/>
            </w:pPr>
            <w:r w:rsidRPr="00712EAA">
              <w:t>“Say to the king the knowledge of the broil / As thou didst leave it.” (1.2.6–7)</w:t>
            </w:r>
          </w:p>
        </w:tc>
      </w:tr>
      <w:tr w:rsidR="005527CF" w14:paraId="1C23CCE3" w14:textId="77777777" w:rsidTr="007D7C8C">
        <w:trPr>
          <w:trHeight w:val="533"/>
        </w:trPr>
        <w:tc>
          <w:tcPr>
            <w:tcW w:w="211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5B9D"/>
          </w:tcPr>
          <w:p w14:paraId="3D32E954" w14:textId="312B65DB" w:rsidR="005527CF" w:rsidRDefault="005527CF" w:rsidP="0039317C">
            <w:pPr>
              <w:pStyle w:val="ChartHead"/>
              <w:spacing w:before="20"/>
            </w:pPr>
            <w:proofErr w:type="gramStart"/>
            <w:r w:rsidRPr="00712EAA">
              <w:t>thee</w:t>
            </w:r>
            <w:proofErr w:type="gramEnd"/>
            <w:r w:rsidRPr="00712EAA">
              <w:t xml:space="preserve"> (singular)</w:t>
            </w:r>
          </w:p>
        </w:tc>
        <w:tc>
          <w:tcPr>
            <w:tcW w:w="211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E7C528F" w14:textId="441E7D5D" w:rsidR="005527CF" w:rsidRDefault="005527CF" w:rsidP="0039317C">
            <w:pPr>
              <w:pStyle w:val="ChartText"/>
              <w:spacing w:before="20"/>
            </w:pPr>
            <w:proofErr w:type="gramStart"/>
            <w:r w:rsidRPr="00712EAA">
              <w:t>you</w:t>
            </w:r>
            <w:proofErr w:type="gramEnd"/>
            <w:r w:rsidRPr="00712EAA">
              <w:t xml:space="preserve"> (singular)</w:t>
            </w:r>
          </w:p>
        </w:tc>
        <w:tc>
          <w:tcPr>
            <w:tcW w:w="921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E147FA1" w14:textId="77777777" w:rsidR="005527CF" w:rsidRPr="00712EAA" w:rsidRDefault="005527CF" w:rsidP="0039317C">
            <w:pPr>
              <w:pStyle w:val="ChartText"/>
              <w:spacing w:before="20"/>
            </w:pPr>
            <w:proofErr w:type="gramStart"/>
            <w:r w:rsidRPr="00712EAA">
              <w:t>referring</w:t>
            </w:r>
            <w:proofErr w:type="gramEnd"/>
            <w:r w:rsidRPr="00712EAA">
              <w:t xml:space="preserve"> to a person, used as the object of the sentence</w:t>
            </w:r>
          </w:p>
          <w:p w14:paraId="70D3A04F" w14:textId="6370FCCE" w:rsidR="005527CF" w:rsidRPr="007449EE" w:rsidRDefault="005527CF" w:rsidP="0039317C">
            <w:pPr>
              <w:pStyle w:val="ChartText"/>
              <w:spacing w:before="20"/>
            </w:pPr>
            <w:r w:rsidRPr="00712EAA">
              <w:t xml:space="preserve">“So well thy words become thee as they </w:t>
            </w:r>
            <w:proofErr w:type="gramStart"/>
            <w:r w:rsidRPr="00712EAA">
              <w:t>wounds[</w:t>
            </w:r>
            <w:proofErr w:type="gramEnd"/>
            <w:r w:rsidRPr="00712EAA">
              <w:t>.]” (1.2.43)</w:t>
            </w:r>
          </w:p>
        </w:tc>
      </w:tr>
      <w:tr w:rsidR="005527CF" w14:paraId="7D87ACF6" w14:textId="77777777" w:rsidTr="007D7C8C">
        <w:trPr>
          <w:trHeight w:val="533"/>
        </w:trPr>
        <w:tc>
          <w:tcPr>
            <w:tcW w:w="211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5B9D"/>
          </w:tcPr>
          <w:p w14:paraId="31E80D66" w14:textId="77777777" w:rsidR="005527CF" w:rsidRDefault="005527CF" w:rsidP="0039317C">
            <w:pPr>
              <w:pStyle w:val="ChartHead"/>
              <w:spacing w:before="20"/>
            </w:pPr>
            <w:proofErr w:type="gramStart"/>
            <w:r w:rsidRPr="00712EAA">
              <w:t>you</w:t>
            </w:r>
            <w:proofErr w:type="gramEnd"/>
            <w:r w:rsidRPr="00712EAA">
              <w:t xml:space="preserve"> (plural)</w:t>
            </w:r>
          </w:p>
        </w:tc>
        <w:tc>
          <w:tcPr>
            <w:tcW w:w="211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8514A73" w14:textId="7E981347" w:rsidR="005527CF" w:rsidRDefault="005527CF" w:rsidP="0039317C">
            <w:pPr>
              <w:pStyle w:val="ChartText"/>
              <w:spacing w:before="20"/>
            </w:pPr>
            <w:proofErr w:type="gramStart"/>
            <w:r w:rsidRPr="00712EAA">
              <w:t>you</w:t>
            </w:r>
            <w:proofErr w:type="gramEnd"/>
            <w:r w:rsidRPr="00712EAA">
              <w:t xml:space="preserve"> (plural)</w:t>
            </w:r>
          </w:p>
        </w:tc>
        <w:tc>
          <w:tcPr>
            <w:tcW w:w="921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A4CF9AC" w14:textId="77777777" w:rsidR="005527CF" w:rsidRPr="00712EAA" w:rsidRDefault="005527CF" w:rsidP="0039317C">
            <w:pPr>
              <w:pStyle w:val="ChartText"/>
              <w:spacing w:before="20"/>
            </w:pPr>
            <w:proofErr w:type="gramStart"/>
            <w:r w:rsidRPr="00712EAA">
              <w:t>plural</w:t>
            </w:r>
            <w:proofErr w:type="gramEnd"/>
            <w:r w:rsidRPr="00712EAA">
              <w:t>, used when addressing a group</w:t>
            </w:r>
          </w:p>
          <w:p w14:paraId="2477D01F" w14:textId="06130A76" w:rsidR="005527CF" w:rsidRPr="007449EE" w:rsidRDefault="005527CF" w:rsidP="00A856FB">
            <w:pPr>
              <w:pStyle w:val="ChartText"/>
              <w:spacing w:before="20"/>
              <w:ind w:right="144"/>
            </w:pPr>
            <w:r w:rsidRPr="00712EAA">
              <w:t>“You should be women, / And yet your beards forbid me to interpret / That you are so.” (1.3.45–46)</w:t>
            </w:r>
          </w:p>
        </w:tc>
      </w:tr>
      <w:tr w:rsidR="005527CF" w14:paraId="6F8C7C3F" w14:textId="77777777" w:rsidTr="007D7C8C">
        <w:trPr>
          <w:trHeight w:val="576"/>
        </w:trPr>
        <w:tc>
          <w:tcPr>
            <w:tcW w:w="211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5B9D"/>
          </w:tcPr>
          <w:p w14:paraId="53366945" w14:textId="0C23B647" w:rsidR="005527CF" w:rsidRDefault="005527CF" w:rsidP="0039317C">
            <w:pPr>
              <w:pStyle w:val="ChartHead"/>
              <w:spacing w:before="20"/>
            </w:pPr>
            <w:proofErr w:type="gramStart"/>
            <w:r w:rsidRPr="00712EAA">
              <w:t>ye</w:t>
            </w:r>
            <w:proofErr w:type="gramEnd"/>
            <w:r w:rsidRPr="00712EAA">
              <w:t xml:space="preserve"> (singular and sometimes plural) </w:t>
            </w:r>
          </w:p>
        </w:tc>
        <w:tc>
          <w:tcPr>
            <w:tcW w:w="211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F2388DE" w14:textId="439997E5" w:rsidR="005527CF" w:rsidRDefault="005527CF" w:rsidP="0039317C">
            <w:pPr>
              <w:pStyle w:val="ChartText"/>
              <w:spacing w:before="20"/>
            </w:pPr>
            <w:proofErr w:type="gramStart"/>
            <w:r w:rsidRPr="00712EAA">
              <w:t>you</w:t>
            </w:r>
            <w:proofErr w:type="gramEnd"/>
            <w:r w:rsidRPr="00712EAA">
              <w:t xml:space="preserve"> (plural)</w:t>
            </w:r>
          </w:p>
        </w:tc>
        <w:tc>
          <w:tcPr>
            <w:tcW w:w="921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FB6D9C9" w14:textId="77777777" w:rsidR="002D2EFD" w:rsidRDefault="005527CF" w:rsidP="002D2EFD">
            <w:pPr>
              <w:pStyle w:val="ChartText"/>
              <w:spacing w:before="20"/>
            </w:pPr>
            <w:proofErr w:type="gramStart"/>
            <w:r w:rsidRPr="00712EAA">
              <w:t>plural</w:t>
            </w:r>
            <w:proofErr w:type="gramEnd"/>
            <w:r w:rsidRPr="00712EAA">
              <w:t>, used to address several people in high positions (formal);</w:t>
            </w:r>
            <w:r>
              <w:t xml:space="preserve"> </w:t>
            </w:r>
            <w:r w:rsidRPr="00712EAA">
              <w:t>also used to address one or more than</w:t>
            </w:r>
            <w:r>
              <w:t xml:space="preserve"> one</w:t>
            </w:r>
            <w:r w:rsidRPr="00712EAA">
              <w:t xml:space="preserve"> person in an informal manner</w:t>
            </w:r>
          </w:p>
          <w:p w14:paraId="590365A2" w14:textId="14CDB642" w:rsidR="005527CF" w:rsidRPr="007449EE" w:rsidRDefault="005527CF" w:rsidP="002D2EFD">
            <w:pPr>
              <w:pStyle w:val="ChartText"/>
              <w:spacing w:before="20"/>
            </w:pPr>
            <w:r w:rsidRPr="00712EAA">
              <w:t>“Are ye fantastical, or that indeed / Which outwardly ye show?” (1.3.54–55)</w:t>
            </w:r>
          </w:p>
        </w:tc>
      </w:tr>
      <w:tr w:rsidR="005527CF" w14:paraId="7987B764" w14:textId="77777777" w:rsidTr="007D7C8C">
        <w:trPr>
          <w:trHeight w:val="533"/>
        </w:trPr>
        <w:tc>
          <w:tcPr>
            <w:tcW w:w="211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5B9D"/>
          </w:tcPr>
          <w:p w14:paraId="3E74BA5F" w14:textId="1984A280" w:rsidR="005527CF" w:rsidRDefault="005527CF" w:rsidP="0039317C">
            <w:pPr>
              <w:pStyle w:val="ChartHead"/>
              <w:spacing w:before="20"/>
            </w:pPr>
            <w:proofErr w:type="gramStart"/>
            <w:r w:rsidRPr="00712EAA">
              <w:lastRenderedPageBreak/>
              <w:t>ye</w:t>
            </w:r>
            <w:proofErr w:type="gramEnd"/>
            <w:r w:rsidRPr="00712EAA">
              <w:t xml:space="preserve"> (definite article) </w:t>
            </w:r>
          </w:p>
        </w:tc>
        <w:tc>
          <w:tcPr>
            <w:tcW w:w="211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DAD0C99" w14:textId="0A416C26" w:rsidR="005527CF" w:rsidRDefault="005527CF" w:rsidP="0039317C">
            <w:pPr>
              <w:pStyle w:val="ChartText"/>
              <w:spacing w:before="20"/>
            </w:pPr>
            <w:proofErr w:type="gramStart"/>
            <w:r w:rsidRPr="00712EAA">
              <w:t>the</w:t>
            </w:r>
            <w:proofErr w:type="gramEnd"/>
            <w:r w:rsidRPr="00712EAA">
              <w:t xml:space="preserve"> </w:t>
            </w:r>
          </w:p>
        </w:tc>
        <w:tc>
          <w:tcPr>
            <w:tcW w:w="921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BACE402" w14:textId="77777777" w:rsidR="005527CF" w:rsidRPr="00712EAA" w:rsidRDefault="005527CF" w:rsidP="0039317C">
            <w:pPr>
              <w:pStyle w:val="ChartText"/>
              <w:spacing w:before="20"/>
            </w:pPr>
            <w:proofErr w:type="gramStart"/>
            <w:r w:rsidRPr="00712EAA">
              <w:t>to</w:t>
            </w:r>
            <w:proofErr w:type="gramEnd"/>
            <w:r w:rsidRPr="00712EAA">
              <w:t xml:space="preserve"> modify a noun in the same way </w:t>
            </w:r>
            <w:r w:rsidRPr="001B674A">
              <w:rPr>
                <w:i/>
              </w:rPr>
              <w:t>the</w:t>
            </w:r>
            <w:r w:rsidRPr="00712EAA">
              <w:t xml:space="preserve"> is used today</w:t>
            </w:r>
          </w:p>
          <w:p w14:paraId="7B875F0A" w14:textId="52B3EECD" w:rsidR="005527CF" w:rsidRPr="007449EE" w:rsidRDefault="005527CF" w:rsidP="0039317C">
            <w:pPr>
              <w:pStyle w:val="ChartText"/>
              <w:spacing w:before="20"/>
            </w:pPr>
            <w:r w:rsidRPr="00712EAA">
              <w:t>“</w:t>
            </w:r>
            <w:proofErr w:type="gramStart"/>
            <w:r w:rsidRPr="00712EAA">
              <w:t>ye</w:t>
            </w:r>
            <w:proofErr w:type="gramEnd"/>
            <w:r w:rsidRPr="00712EAA">
              <w:t xml:space="preserve"> </w:t>
            </w:r>
            <w:proofErr w:type="spellStart"/>
            <w:r w:rsidRPr="00712EAA">
              <w:t>olde</w:t>
            </w:r>
            <w:proofErr w:type="spellEnd"/>
            <w:r w:rsidRPr="00712EAA">
              <w:t xml:space="preserve"> </w:t>
            </w:r>
            <w:proofErr w:type="spellStart"/>
            <w:r w:rsidRPr="00712EAA">
              <w:t>shoppe</w:t>
            </w:r>
            <w:proofErr w:type="spellEnd"/>
            <w:r w:rsidRPr="00712EAA">
              <w:t>”</w:t>
            </w:r>
          </w:p>
        </w:tc>
      </w:tr>
      <w:tr w:rsidR="005527CF" w14:paraId="23E5BBFC" w14:textId="77777777" w:rsidTr="007D7C8C">
        <w:trPr>
          <w:trHeight w:val="533"/>
        </w:trPr>
        <w:tc>
          <w:tcPr>
            <w:tcW w:w="211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5B9D"/>
          </w:tcPr>
          <w:p w14:paraId="5A004606" w14:textId="03C1F94F" w:rsidR="005527CF" w:rsidRDefault="005527CF" w:rsidP="0039317C">
            <w:pPr>
              <w:pStyle w:val="ChartHead"/>
              <w:spacing w:before="20"/>
            </w:pPr>
            <w:proofErr w:type="gramStart"/>
            <w:r w:rsidRPr="00712EAA">
              <w:t>thy</w:t>
            </w:r>
            <w:proofErr w:type="gramEnd"/>
          </w:p>
        </w:tc>
        <w:tc>
          <w:tcPr>
            <w:tcW w:w="211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78B409A" w14:textId="4B2164E3" w:rsidR="005527CF" w:rsidRDefault="005527CF" w:rsidP="0039317C">
            <w:pPr>
              <w:pStyle w:val="ChartText"/>
              <w:spacing w:before="20"/>
            </w:pPr>
            <w:proofErr w:type="gramStart"/>
            <w:r w:rsidRPr="00712EAA">
              <w:t>your</w:t>
            </w:r>
            <w:proofErr w:type="gramEnd"/>
          </w:p>
        </w:tc>
        <w:tc>
          <w:tcPr>
            <w:tcW w:w="921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1102125" w14:textId="77777777" w:rsidR="005527CF" w:rsidRPr="00712EAA" w:rsidRDefault="005527CF" w:rsidP="0039317C">
            <w:pPr>
              <w:pStyle w:val="ChartText"/>
              <w:spacing w:before="20"/>
            </w:pPr>
            <w:proofErr w:type="gramStart"/>
            <w:r>
              <w:t>i</w:t>
            </w:r>
            <w:r w:rsidRPr="00712EAA">
              <w:t>ndicates</w:t>
            </w:r>
            <w:proofErr w:type="gramEnd"/>
            <w:r w:rsidRPr="00712EAA">
              <w:t xml:space="preserve"> ownership or possession</w:t>
            </w:r>
            <w:r>
              <w:t>;</w:t>
            </w:r>
            <w:r w:rsidRPr="00712EAA">
              <w:t xml:space="preserve"> singular and followed by a word that begins with a consonant sound</w:t>
            </w:r>
          </w:p>
          <w:p w14:paraId="143A276B" w14:textId="52D460EE" w:rsidR="005527CF" w:rsidRPr="007449EE" w:rsidRDefault="005527CF" w:rsidP="0039317C">
            <w:pPr>
              <w:pStyle w:val="ChartText"/>
              <w:spacing w:before="20"/>
            </w:pPr>
            <w:r w:rsidRPr="00712EAA">
              <w:t xml:space="preserve">“So well thy words become thee as thy </w:t>
            </w:r>
            <w:proofErr w:type="gramStart"/>
            <w:r w:rsidRPr="00712EAA">
              <w:t>wounds[</w:t>
            </w:r>
            <w:proofErr w:type="gramEnd"/>
            <w:r w:rsidRPr="00712EAA">
              <w:t>.]” (1.2.43)</w:t>
            </w:r>
          </w:p>
        </w:tc>
      </w:tr>
      <w:tr w:rsidR="005527CF" w14:paraId="6F0E88DD" w14:textId="77777777" w:rsidTr="007D7C8C">
        <w:trPr>
          <w:trHeight w:val="533"/>
        </w:trPr>
        <w:tc>
          <w:tcPr>
            <w:tcW w:w="211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5B9D"/>
          </w:tcPr>
          <w:p w14:paraId="20228B6F" w14:textId="03AFD4A6" w:rsidR="005527CF" w:rsidRDefault="005527CF" w:rsidP="0039317C">
            <w:pPr>
              <w:pStyle w:val="ChartHead"/>
              <w:spacing w:before="20"/>
            </w:pPr>
            <w:proofErr w:type="gramStart"/>
            <w:r w:rsidRPr="00712EAA">
              <w:t>thine</w:t>
            </w:r>
            <w:proofErr w:type="gramEnd"/>
          </w:p>
        </w:tc>
        <w:tc>
          <w:tcPr>
            <w:tcW w:w="211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84BDB05" w14:textId="25E96D60" w:rsidR="005527CF" w:rsidRDefault="005527CF" w:rsidP="0039317C">
            <w:pPr>
              <w:pStyle w:val="ChartText"/>
              <w:spacing w:before="20"/>
            </w:pPr>
            <w:proofErr w:type="gramStart"/>
            <w:r w:rsidRPr="00712EAA">
              <w:t>your</w:t>
            </w:r>
            <w:proofErr w:type="gramEnd"/>
          </w:p>
        </w:tc>
        <w:tc>
          <w:tcPr>
            <w:tcW w:w="921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8F45ED6" w14:textId="77777777" w:rsidR="005527CF" w:rsidRPr="00712EAA" w:rsidRDefault="005527CF" w:rsidP="0039317C">
            <w:pPr>
              <w:pStyle w:val="ChartText"/>
              <w:spacing w:before="20"/>
            </w:pPr>
            <w:proofErr w:type="gramStart"/>
            <w:r w:rsidRPr="00712EAA">
              <w:t>indicates</w:t>
            </w:r>
            <w:proofErr w:type="gramEnd"/>
            <w:r w:rsidRPr="00712EAA">
              <w:t xml:space="preserve"> ownership or possession</w:t>
            </w:r>
            <w:r>
              <w:t>;</w:t>
            </w:r>
            <w:r w:rsidRPr="00712EAA">
              <w:t xml:space="preserve"> usually singular and followed by a word that begins with a vowel sound</w:t>
            </w:r>
          </w:p>
          <w:p w14:paraId="411E3A6A" w14:textId="01E71D59" w:rsidR="005527CF" w:rsidRPr="007449EE" w:rsidRDefault="005527CF" w:rsidP="0039317C">
            <w:pPr>
              <w:pStyle w:val="ChartText"/>
              <w:spacing w:before="20"/>
            </w:pPr>
            <w:r w:rsidRPr="00712EAA">
              <w:t>“To be the same in thine own act and valor” (1.7.40)</w:t>
            </w:r>
          </w:p>
        </w:tc>
      </w:tr>
    </w:tbl>
    <w:p w14:paraId="0F9858BD" w14:textId="3133A28D" w:rsidR="004B3C79" w:rsidRDefault="004B3C79" w:rsidP="0026137C"/>
    <w:p w14:paraId="0FC04385" w14:textId="77777777" w:rsidR="00400012" w:rsidRDefault="00400012" w:rsidP="0026137C">
      <w:pPr>
        <w:sectPr w:rsidR="00400012" w:rsidSect="002D2EFD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5840" w:h="12240" w:orient="landscape"/>
          <w:pgMar w:top="1166" w:right="1138" w:bottom="1080" w:left="763" w:header="576" w:footer="576" w:gutter="0"/>
          <w:cols w:space="720"/>
          <w:docGrid w:linePitch="360"/>
        </w:sectPr>
      </w:pPr>
    </w:p>
    <w:p w14:paraId="3FFBBED3" w14:textId="2478C837" w:rsidR="003A1151" w:rsidRDefault="003A1151" w:rsidP="003A1151">
      <w:pPr>
        <w:pStyle w:val="Heading2"/>
      </w:pPr>
      <w:r w:rsidRPr="00712EAA">
        <w:lastRenderedPageBreak/>
        <w:t>Common Verbs</w:t>
      </w:r>
    </w:p>
    <w:tbl>
      <w:tblPr>
        <w:tblStyle w:val="TableGrid"/>
        <w:tblW w:w="13230" w:type="dxa"/>
        <w:tblInd w:w="625" w:type="dxa"/>
        <w:tblLook w:val="00A0" w:firstRow="1" w:lastRow="0" w:firstColumn="1" w:lastColumn="0" w:noHBand="0" w:noVBand="0"/>
      </w:tblPr>
      <w:tblGrid>
        <w:gridCol w:w="6615"/>
        <w:gridCol w:w="6615"/>
      </w:tblGrid>
      <w:tr w:rsidR="003A1151" w14:paraId="27CC0EA4" w14:textId="77777777" w:rsidTr="003A1151">
        <w:trPr>
          <w:trHeight w:val="446"/>
        </w:trPr>
        <w:tc>
          <w:tcPr>
            <w:tcW w:w="661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147ACD"/>
          </w:tcPr>
          <w:p w14:paraId="25B28F4B" w14:textId="35972E7C" w:rsidR="003A1151" w:rsidRPr="006678C0" w:rsidRDefault="003A1151" w:rsidP="003A1151">
            <w:pPr>
              <w:pStyle w:val="ChartHead"/>
            </w:pPr>
            <w:r w:rsidRPr="00712EAA">
              <w:rPr>
                <w:b w:val="0"/>
                <w:sz w:val="24"/>
                <w:szCs w:val="24"/>
              </w:rPr>
              <w:t>Archaic Term</w:t>
            </w:r>
          </w:p>
        </w:tc>
        <w:tc>
          <w:tcPr>
            <w:tcW w:w="661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147ACD"/>
            <w:tcMar>
              <w:top w:w="86" w:type="dxa"/>
              <w:left w:w="115" w:type="dxa"/>
              <w:right w:w="115" w:type="dxa"/>
            </w:tcMar>
          </w:tcPr>
          <w:p w14:paraId="217BDCA3" w14:textId="224C2D80" w:rsidR="003A1151" w:rsidRPr="000B09C6" w:rsidRDefault="003A1151" w:rsidP="003A1151">
            <w:pPr>
              <w:pStyle w:val="ChartHead"/>
            </w:pPr>
            <w:r w:rsidRPr="00712EAA">
              <w:rPr>
                <w:b w:val="0"/>
                <w:sz w:val="24"/>
                <w:szCs w:val="24"/>
              </w:rPr>
              <w:t xml:space="preserve">Formal Definition </w:t>
            </w:r>
          </w:p>
        </w:tc>
      </w:tr>
      <w:tr w:rsidR="00400012" w14:paraId="7A467C6F" w14:textId="77777777" w:rsidTr="00400012">
        <w:trPr>
          <w:trHeight w:val="144"/>
        </w:trPr>
        <w:tc>
          <w:tcPr>
            <w:tcW w:w="6615" w:type="dxa"/>
            <w:tcBorders>
              <w:top w:val="nil"/>
            </w:tcBorders>
            <w:shd w:val="clear" w:color="auto" w:fill="005B9D"/>
          </w:tcPr>
          <w:p w14:paraId="5A5A709C" w14:textId="0903A3C3" w:rsidR="00400012" w:rsidRPr="007A1776" w:rsidRDefault="00400012" w:rsidP="00400012">
            <w:pPr>
              <w:pStyle w:val="ChartHead"/>
            </w:pPr>
            <w:r>
              <w:t>’</w:t>
            </w:r>
            <w:proofErr w:type="gramStart"/>
            <w:r w:rsidRPr="00712EAA">
              <w:t>tis</w:t>
            </w:r>
            <w:proofErr w:type="gramEnd"/>
          </w:p>
        </w:tc>
        <w:tc>
          <w:tcPr>
            <w:tcW w:w="6615" w:type="dxa"/>
            <w:tcBorders>
              <w:top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9FBC1CB" w14:textId="11AA9651" w:rsidR="00400012" w:rsidRPr="007449EE" w:rsidRDefault="00400012" w:rsidP="00400012">
            <w:pPr>
              <w:pStyle w:val="ChartText"/>
            </w:pPr>
            <w:proofErr w:type="gramStart"/>
            <w:r w:rsidRPr="00712EAA">
              <w:t>it</w:t>
            </w:r>
            <w:proofErr w:type="gramEnd"/>
            <w:r w:rsidRPr="00712EAA">
              <w:t xml:space="preserve"> is</w:t>
            </w:r>
          </w:p>
        </w:tc>
      </w:tr>
      <w:tr w:rsidR="00400012" w14:paraId="5C4246D6" w14:textId="77777777" w:rsidTr="00400012">
        <w:trPr>
          <w:trHeight w:val="144"/>
        </w:trPr>
        <w:tc>
          <w:tcPr>
            <w:tcW w:w="661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5B9D"/>
          </w:tcPr>
          <w:p w14:paraId="7D20998B" w14:textId="5F645408" w:rsidR="00400012" w:rsidRDefault="00400012" w:rsidP="00400012">
            <w:pPr>
              <w:pStyle w:val="ChartHead"/>
            </w:pPr>
            <w:r>
              <w:t>’</w:t>
            </w:r>
            <w:proofErr w:type="gramStart"/>
            <w:r w:rsidRPr="00712EAA">
              <w:t>twas</w:t>
            </w:r>
            <w:proofErr w:type="gramEnd"/>
          </w:p>
        </w:tc>
        <w:tc>
          <w:tcPr>
            <w:tcW w:w="661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040AD39" w14:textId="2D4DCD97" w:rsidR="00400012" w:rsidRPr="007449EE" w:rsidRDefault="00400012" w:rsidP="00400012">
            <w:pPr>
              <w:pStyle w:val="ChartText"/>
            </w:pPr>
            <w:proofErr w:type="gramStart"/>
            <w:r w:rsidRPr="00712EAA">
              <w:t>it</w:t>
            </w:r>
            <w:proofErr w:type="gramEnd"/>
            <w:r w:rsidRPr="00712EAA">
              <w:t xml:space="preserve"> was</w:t>
            </w:r>
          </w:p>
        </w:tc>
      </w:tr>
      <w:tr w:rsidR="00400012" w14:paraId="4CD891E7" w14:textId="77777777" w:rsidTr="00400012">
        <w:trPr>
          <w:trHeight w:val="144"/>
        </w:trPr>
        <w:tc>
          <w:tcPr>
            <w:tcW w:w="661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5B9D"/>
          </w:tcPr>
          <w:p w14:paraId="75A4657E" w14:textId="2C2EF808" w:rsidR="00400012" w:rsidRDefault="00400012" w:rsidP="00400012">
            <w:pPr>
              <w:pStyle w:val="ChartHead"/>
            </w:pPr>
            <w:r>
              <w:t>’</w:t>
            </w:r>
            <w:proofErr w:type="gramStart"/>
            <w:r w:rsidRPr="00712EAA">
              <w:t>twere</w:t>
            </w:r>
            <w:proofErr w:type="gramEnd"/>
          </w:p>
        </w:tc>
        <w:tc>
          <w:tcPr>
            <w:tcW w:w="661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697139E" w14:textId="6B943E97" w:rsidR="00400012" w:rsidRPr="007449EE" w:rsidRDefault="00400012" w:rsidP="00400012">
            <w:pPr>
              <w:pStyle w:val="ChartText"/>
            </w:pPr>
            <w:proofErr w:type="gramStart"/>
            <w:r w:rsidRPr="00712EAA">
              <w:t>it</w:t>
            </w:r>
            <w:proofErr w:type="gramEnd"/>
            <w:r w:rsidRPr="00712EAA">
              <w:t xml:space="preserve"> were</w:t>
            </w:r>
          </w:p>
        </w:tc>
      </w:tr>
      <w:tr w:rsidR="00400012" w14:paraId="7B4936F1" w14:textId="77777777" w:rsidTr="00400012">
        <w:trPr>
          <w:trHeight w:val="144"/>
        </w:trPr>
        <w:tc>
          <w:tcPr>
            <w:tcW w:w="661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5B9D"/>
          </w:tcPr>
          <w:p w14:paraId="2B622E46" w14:textId="69DDD58B" w:rsidR="00400012" w:rsidRDefault="00400012" w:rsidP="00400012">
            <w:pPr>
              <w:pStyle w:val="ChartHead"/>
            </w:pPr>
            <w:r>
              <w:t>’</w:t>
            </w:r>
            <w:proofErr w:type="spellStart"/>
            <w:proofErr w:type="gramStart"/>
            <w:r>
              <w:t>t</w:t>
            </w:r>
            <w:r w:rsidRPr="00712EAA">
              <w:t>wix</w:t>
            </w:r>
            <w:proofErr w:type="spellEnd"/>
            <w:proofErr w:type="gramEnd"/>
          </w:p>
        </w:tc>
        <w:tc>
          <w:tcPr>
            <w:tcW w:w="661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2914D24" w14:textId="47E1B90B" w:rsidR="00400012" w:rsidRPr="007449EE" w:rsidRDefault="00400012" w:rsidP="00400012">
            <w:pPr>
              <w:pStyle w:val="ChartText"/>
            </w:pPr>
            <w:proofErr w:type="gramStart"/>
            <w:r w:rsidRPr="00712EAA">
              <w:t>between</w:t>
            </w:r>
            <w:proofErr w:type="gramEnd"/>
            <w:r w:rsidRPr="00712EAA">
              <w:t xml:space="preserve"> two things</w:t>
            </w:r>
            <w:r>
              <w:t xml:space="preserve">; </w:t>
            </w:r>
            <w:r w:rsidRPr="00712EAA">
              <w:t>betwixt</w:t>
            </w:r>
          </w:p>
        </w:tc>
      </w:tr>
      <w:tr w:rsidR="00400012" w14:paraId="480A37FB" w14:textId="77777777" w:rsidTr="00400012">
        <w:trPr>
          <w:trHeight w:val="144"/>
        </w:trPr>
        <w:tc>
          <w:tcPr>
            <w:tcW w:w="661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5B9D"/>
          </w:tcPr>
          <w:p w14:paraId="42CDA5B9" w14:textId="31039F78" w:rsidR="00400012" w:rsidRDefault="00400012" w:rsidP="00400012">
            <w:pPr>
              <w:pStyle w:val="ChartHead"/>
            </w:pPr>
            <w:proofErr w:type="gramStart"/>
            <w:r w:rsidRPr="00712EAA">
              <w:t>art</w:t>
            </w:r>
            <w:proofErr w:type="gramEnd"/>
          </w:p>
        </w:tc>
        <w:tc>
          <w:tcPr>
            <w:tcW w:w="661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F95FCA5" w14:textId="51FBAE11" w:rsidR="00400012" w:rsidRPr="007449EE" w:rsidRDefault="00400012" w:rsidP="00400012">
            <w:pPr>
              <w:pStyle w:val="ChartText"/>
            </w:pPr>
            <w:proofErr w:type="gramStart"/>
            <w:r w:rsidRPr="00712EAA">
              <w:t>are</w:t>
            </w:r>
            <w:proofErr w:type="gramEnd"/>
          </w:p>
        </w:tc>
      </w:tr>
      <w:tr w:rsidR="00400012" w14:paraId="3908ABF1" w14:textId="77777777" w:rsidTr="00400012">
        <w:trPr>
          <w:trHeight w:val="144"/>
        </w:trPr>
        <w:tc>
          <w:tcPr>
            <w:tcW w:w="661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5B9D"/>
          </w:tcPr>
          <w:p w14:paraId="4B12838E" w14:textId="3731AA44" w:rsidR="00400012" w:rsidRDefault="00400012" w:rsidP="00400012">
            <w:pPr>
              <w:pStyle w:val="ChartHead"/>
            </w:pPr>
            <w:proofErr w:type="gramStart"/>
            <w:r w:rsidRPr="00712EAA">
              <w:t>doth</w:t>
            </w:r>
            <w:proofErr w:type="gramEnd"/>
          </w:p>
        </w:tc>
        <w:tc>
          <w:tcPr>
            <w:tcW w:w="661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D517529" w14:textId="33D609AB" w:rsidR="00400012" w:rsidRPr="007449EE" w:rsidRDefault="00400012" w:rsidP="00400012">
            <w:pPr>
              <w:pStyle w:val="ChartText"/>
            </w:pPr>
            <w:proofErr w:type="gramStart"/>
            <w:r w:rsidRPr="00712EAA">
              <w:t>do</w:t>
            </w:r>
            <w:proofErr w:type="gramEnd"/>
          </w:p>
        </w:tc>
      </w:tr>
      <w:tr w:rsidR="00400012" w14:paraId="581F5038" w14:textId="77777777" w:rsidTr="00400012">
        <w:trPr>
          <w:trHeight w:val="144"/>
        </w:trPr>
        <w:tc>
          <w:tcPr>
            <w:tcW w:w="661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5B9D"/>
          </w:tcPr>
          <w:p w14:paraId="1CB914BE" w14:textId="1E15A68F" w:rsidR="00400012" w:rsidRDefault="00400012" w:rsidP="00400012">
            <w:pPr>
              <w:pStyle w:val="ChartHead"/>
            </w:pPr>
            <w:proofErr w:type="gramStart"/>
            <w:r w:rsidRPr="00712EAA">
              <w:t>durst</w:t>
            </w:r>
            <w:proofErr w:type="gramEnd"/>
          </w:p>
        </w:tc>
        <w:tc>
          <w:tcPr>
            <w:tcW w:w="661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B25E717" w14:textId="7BB73D1D" w:rsidR="00400012" w:rsidRPr="007449EE" w:rsidRDefault="00400012" w:rsidP="00400012">
            <w:pPr>
              <w:pStyle w:val="ChartText"/>
            </w:pPr>
            <w:proofErr w:type="gramStart"/>
            <w:r w:rsidRPr="00712EAA">
              <w:t>dared</w:t>
            </w:r>
            <w:proofErr w:type="gramEnd"/>
          </w:p>
        </w:tc>
      </w:tr>
      <w:tr w:rsidR="00400012" w14:paraId="0A32110C" w14:textId="77777777" w:rsidTr="00400012">
        <w:trPr>
          <w:trHeight w:val="144"/>
        </w:trPr>
        <w:tc>
          <w:tcPr>
            <w:tcW w:w="661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5B9D"/>
          </w:tcPr>
          <w:p w14:paraId="44555FA4" w14:textId="6DB3AC57" w:rsidR="00400012" w:rsidRDefault="00400012" w:rsidP="00400012">
            <w:pPr>
              <w:pStyle w:val="ChartHead"/>
            </w:pPr>
            <w:proofErr w:type="gramStart"/>
            <w:r w:rsidRPr="00712EAA">
              <w:t>hast</w:t>
            </w:r>
            <w:proofErr w:type="gramEnd"/>
          </w:p>
        </w:tc>
        <w:tc>
          <w:tcPr>
            <w:tcW w:w="661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61E79C2" w14:textId="6C10D303" w:rsidR="00400012" w:rsidRPr="007449EE" w:rsidRDefault="00400012" w:rsidP="00400012">
            <w:pPr>
              <w:pStyle w:val="ChartText"/>
            </w:pPr>
            <w:proofErr w:type="gramStart"/>
            <w:r w:rsidRPr="00712EAA">
              <w:t>have</w:t>
            </w:r>
            <w:proofErr w:type="gramEnd"/>
          </w:p>
        </w:tc>
      </w:tr>
      <w:tr w:rsidR="00400012" w14:paraId="0B957102" w14:textId="77777777" w:rsidTr="00400012">
        <w:trPr>
          <w:trHeight w:val="144"/>
        </w:trPr>
        <w:tc>
          <w:tcPr>
            <w:tcW w:w="661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5B9D"/>
          </w:tcPr>
          <w:p w14:paraId="0F7DEAC9" w14:textId="5C7C066F" w:rsidR="00400012" w:rsidRPr="00712EAA" w:rsidRDefault="00400012" w:rsidP="00400012">
            <w:pPr>
              <w:pStyle w:val="ChartHead"/>
            </w:pPr>
            <w:proofErr w:type="gramStart"/>
            <w:r w:rsidRPr="00712EAA">
              <w:t>hath</w:t>
            </w:r>
            <w:proofErr w:type="gramEnd"/>
          </w:p>
        </w:tc>
        <w:tc>
          <w:tcPr>
            <w:tcW w:w="661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CA4DBE9" w14:textId="1D0FC357" w:rsidR="00400012" w:rsidRPr="00712EAA" w:rsidRDefault="00400012" w:rsidP="00400012">
            <w:pPr>
              <w:pStyle w:val="ChartText"/>
            </w:pPr>
            <w:proofErr w:type="gramStart"/>
            <w:r w:rsidRPr="00712EAA">
              <w:t>have</w:t>
            </w:r>
            <w:proofErr w:type="gramEnd"/>
          </w:p>
        </w:tc>
      </w:tr>
      <w:tr w:rsidR="00400012" w14:paraId="6E351F4E" w14:textId="77777777" w:rsidTr="00400012">
        <w:trPr>
          <w:trHeight w:val="144"/>
        </w:trPr>
        <w:tc>
          <w:tcPr>
            <w:tcW w:w="661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5B9D"/>
          </w:tcPr>
          <w:p w14:paraId="5A3E96CD" w14:textId="00C5B37B" w:rsidR="00400012" w:rsidRPr="00712EAA" w:rsidRDefault="00400012" w:rsidP="00400012">
            <w:pPr>
              <w:pStyle w:val="ChartHead"/>
            </w:pPr>
            <w:proofErr w:type="gramStart"/>
            <w:r w:rsidRPr="00712EAA">
              <w:t>wilt</w:t>
            </w:r>
            <w:proofErr w:type="gramEnd"/>
          </w:p>
        </w:tc>
        <w:tc>
          <w:tcPr>
            <w:tcW w:w="661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E2C2285" w14:textId="3B83251D" w:rsidR="00400012" w:rsidRPr="00712EAA" w:rsidRDefault="00400012" w:rsidP="00400012">
            <w:pPr>
              <w:pStyle w:val="ChartText"/>
            </w:pPr>
            <w:proofErr w:type="gramStart"/>
            <w:r w:rsidRPr="00712EAA">
              <w:t>will</w:t>
            </w:r>
            <w:proofErr w:type="gramEnd"/>
          </w:p>
        </w:tc>
      </w:tr>
    </w:tbl>
    <w:p w14:paraId="0B6A6A3F" w14:textId="77777777" w:rsidR="00B778EB" w:rsidRPr="00712EAA" w:rsidRDefault="00B778EB" w:rsidP="008D1E2B">
      <w:pPr>
        <w:spacing w:before="120"/>
      </w:pPr>
      <w:r w:rsidRPr="00712EAA">
        <w:t xml:space="preserve">Note: Verbs ending in </w:t>
      </w:r>
      <w:r w:rsidRPr="00712EAA">
        <w:rPr>
          <w:i/>
          <w:iCs/>
        </w:rPr>
        <w:t>-</w:t>
      </w:r>
      <w:proofErr w:type="spellStart"/>
      <w:r w:rsidRPr="00712EAA">
        <w:rPr>
          <w:i/>
          <w:iCs/>
        </w:rPr>
        <w:t>est</w:t>
      </w:r>
      <w:proofErr w:type="spellEnd"/>
      <w:r w:rsidRPr="00712EAA">
        <w:t xml:space="preserve"> are related to </w:t>
      </w:r>
      <w:r>
        <w:t>the second-</w:t>
      </w:r>
      <w:r w:rsidRPr="00712EAA">
        <w:t xml:space="preserve">person pronoun </w:t>
      </w:r>
      <w:r w:rsidRPr="00712EAA">
        <w:rPr>
          <w:i/>
          <w:iCs/>
        </w:rPr>
        <w:t>thou</w:t>
      </w:r>
      <w:r>
        <w:rPr>
          <w:i/>
          <w:iCs/>
        </w:rPr>
        <w:t>.</w:t>
      </w:r>
    </w:p>
    <w:p w14:paraId="78EC67FC" w14:textId="62818BBE" w:rsidR="003A1151" w:rsidRDefault="003A1151" w:rsidP="0026137C"/>
    <w:p w14:paraId="24F98C34" w14:textId="509E5276" w:rsidR="0026137C" w:rsidRDefault="0026137C" w:rsidP="0026137C"/>
    <w:p w14:paraId="366A219A" w14:textId="2B458484" w:rsidR="0026137C" w:rsidRDefault="0026137C" w:rsidP="0026137C">
      <w:pPr>
        <w:sectPr w:rsidR="0026137C" w:rsidSect="00400012">
          <w:headerReference w:type="default" r:id="rId12"/>
          <w:footerReference w:type="default" r:id="rId13"/>
          <w:pgSz w:w="15840" w:h="12240" w:orient="landscape"/>
          <w:pgMar w:top="1170" w:right="1143" w:bottom="1440" w:left="756" w:header="576" w:footer="576" w:gutter="0"/>
          <w:cols w:space="720"/>
          <w:docGrid w:linePitch="360"/>
        </w:sectPr>
      </w:pPr>
    </w:p>
    <w:p w14:paraId="034E475A" w14:textId="77777777" w:rsidR="00100DF2" w:rsidRPr="00712EAA" w:rsidRDefault="00100DF2" w:rsidP="00100DF2">
      <w:pPr>
        <w:pStyle w:val="Heading2"/>
        <w:rPr>
          <w:i/>
          <w:iCs/>
        </w:rPr>
      </w:pPr>
      <w:r w:rsidRPr="00712EAA">
        <w:lastRenderedPageBreak/>
        <w:t xml:space="preserve">Archaic Terms </w:t>
      </w:r>
      <w:r>
        <w:t>F</w:t>
      </w:r>
      <w:r w:rsidRPr="00712EAA">
        <w:t xml:space="preserve">ound in </w:t>
      </w:r>
      <w:r w:rsidRPr="00712EAA">
        <w:rPr>
          <w:i/>
          <w:iCs/>
        </w:rPr>
        <w:t>Macbeth</w:t>
      </w:r>
    </w:p>
    <w:p w14:paraId="04A8D013" w14:textId="307163BD" w:rsidR="00100DF2" w:rsidRPr="00100DF2" w:rsidRDefault="00100DF2" w:rsidP="00100DF2">
      <w:r>
        <w:t>Complete</w:t>
      </w:r>
      <w:r w:rsidRPr="00712EAA">
        <w:t xml:space="preserve"> the last column with modern synonyms, idioms, or colloquial expressions.</w:t>
      </w:r>
    </w:p>
    <w:tbl>
      <w:tblPr>
        <w:tblStyle w:val="TableGrid"/>
        <w:tblW w:w="13306" w:type="dxa"/>
        <w:tblInd w:w="625" w:type="dxa"/>
        <w:tblLook w:val="00A0" w:firstRow="1" w:lastRow="0" w:firstColumn="1" w:lastColumn="0" w:noHBand="0" w:noVBand="0"/>
      </w:tblPr>
      <w:tblGrid>
        <w:gridCol w:w="2758"/>
        <w:gridCol w:w="1970"/>
        <w:gridCol w:w="1968"/>
        <w:gridCol w:w="6610"/>
      </w:tblGrid>
      <w:tr w:rsidR="00C32C71" w14:paraId="61C410A0" w14:textId="77777777" w:rsidTr="00BD1C88">
        <w:trPr>
          <w:trHeight w:val="446"/>
        </w:trPr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147ACD"/>
          </w:tcPr>
          <w:p w14:paraId="5B430A52" w14:textId="3712F319" w:rsidR="00C32C71" w:rsidRPr="006678C0" w:rsidRDefault="00C32C71" w:rsidP="00160B93">
            <w:pPr>
              <w:pStyle w:val="ChartHead"/>
              <w:spacing w:after="0"/>
              <w:ind w:right="0"/>
            </w:pPr>
            <w:bookmarkStart w:id="0" w:name="_GoBack" w:colFirst="0" w:colLast="0"/>
            <w:r w:rsidRPr="00712EAA">
              <w:rPr>
                <w:b w:val="0"/>
                <w:sz w:val="24"/>
                <w:szCs w:val="24"/>
              </w:rPr>
              <w:t>Archaic Word</w:t>
            </w:r>
          </w:p>
        </w:tc>
        <w:tc>
          <w:tcPr>
            <w:tcW w:w="188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147ACD"/>
          </w:tcPr>
          <w:p w14:paraId="35EFC614" w14:textId="6CCA8C87" w:rsidR="00C32C71" w:rsidRPr="006678C0" w:rsidRDefault="00C32C71" w:rsidP="00160B93">
            <w:pPr>
              <w:pStyle w:val="ChartHead"/>
              <w:spacing w:after="0"/>
              <w:ind w:right="0"/>
            </w:pPr>
            <w:r w:rsidRPr="00712EAA">
              <w:rPr>
                <w:b w:val="0"/>
                <w:sz w:val="24"/>
                <w:szCs w:val="24"/>
              </w:rPr>
              <w:t>Formal Definition</w:t>
            </w:r>
          </w:p>
        </w:tc>
        <w:tc>
          <w:tcPr>
            <w:tcW w:w="188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147ACD"/>
          </w:tcPr>
          <w:p w14:paraId="016F07F5" w14:textId="317E0B42" w:rsidR="00C32C71" w:rsidRPr="00712EAA" w:rsidRDefault="00C32C71" w:rsidP="00160B93">
            <w:pPr>
              <w:pStyle w:val="ChartHead"/>
              <w:spacing w:after="0"/>
              <w:ind w:right="0"/>
            </w:pPr>
            <w:r w:rsidRPr="00712EAA">
              <w:rPr>
                <w:b w:val="0"/>
                <w:sz w:val="24"/>
                <w:szCs w:val="24"/>
              </w:rPr>
              <w:t>Informal Definition</w:t>
            </w:r>
          </w:p>
        </w:tc>
        <w:tc>
          <w:tcPr>
            <w:tcW w:w="633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147ACD"/>
            <w:tcMar>
              <w:top w:w="86" w:type="dxa"/>
              <w:left w:w="115" w:type="dxa"/>
              <w:right w:w="115" w:type="dxa"/>
            </w:tcMar>
          </w:tcPr>
          <w:p w14:paraId="4A8EC262" w14:textId="700001B3" w:rsidR="00C32C71" w:rsidRPr="000B09C6" w:rsidRDefault="00C32C71" w:rsidP="00160B93">
            <w:pPr>
              <w:pStyle w:val="ChartHead"/>
              <w:spacing w:after="0"/>
              <w:ind w:right="0"/>
            </w:pPr>
            <w:r w:rsidRPr="00712EAA">
              <w:rPr>
                <w:b w:val="0"/>
                <w:sz w:val="24"/>
                <w:szCs w:val="24"/>
              </w:rPr>
              <w:t xml:space="preserve">Modern Synonyms, Idioms, or Colloquial Expressions </w:t>
            </w:r>
          </w:p>
        </w:tc>
      </w:tr>
      <w:tr w:rsidR="00160B93" w14:paraId="20762027" w14:textId="77777777" w:rsidTr="00BD1C88">
        <w:trPr>
          <w:trHeight w:val="533"/>
        </w:trPr>
        <w:tc>
          <w:tcPr>
            <w:tcW w:w="2644" w:type="dxa"/>
            <w:tcBorders>
              <w:top w:val="nil"/>
            </w:tcBorders>
            <w:shd w:val="clear" w:color="auto" w:fill="005B9D"/>
          </w:tcPr>
          <w:p w14:paraId="39BEC0F6" w14:textId="0C49208E" w:rsidR="00160B93" w:rsidRPr="007A1776" w:rsidRDefault="00160B93" w:rsidP="00160B93">
            <w:pPr>
              <w:pStyle w:val="ChartHead"/>
              <w:spacing w:after="0"/>
              <w:ind w:right="0"/>
            </w:pPr>
            <w:proofErr w:type="gramStart"/>
            <w:r w:rsidRPr="00712EAA">
              <w:t>adieu</w:t>
            </w:r>
            <w:proofErr w:type="gramEnd"/>
          </w:p>
        </w:tc>
        <w:tc>
          <w:tcPr>
            <w:tcW w:w="1888" w:type="dxa"/>
            <w:tcBorders>
              <w:top w:val="nil"/>
            </w:tcBorders>
          </w:tcPr>
          <w:p w14:paraId="65FD7A5A" w14:textId="0FD961D0" w:rsidR="00160B93" w:rsidRPr="007A1776" w:rsidRDefault="00160B93" w:rsidP="00160B93">
            <w:pPr>
              <w:pStyle w:val="ChartText"/>
              <w:spacing w:after="0"/>
              <w:ind w:right="0"/>
            </w:pPr>
            <w:proofErr w:type="gramStart"/>
            <w:r w:rsidRPr="00712EAA">
              <w:t>goodbye</w:t>
            </w:r>
            <w:proofErr w:type="gramEnd"/>
          </w:p>
        </w:tc>
        <w:tc>
          <w:tcPr>
            <w:tcW w:w="1886" w:type="dxa"/>
            <w:tcBorders>
              <w:top w:val="nil"/>
            </w:tcBorders>
          </w:tcPr>
          <w:p w14:paraId="24797219" w14:textId="218A23D5" w:rsidR="00160B93" w:rsidRPr="00712EAA" w:rsidRDefault="00160B93" w:rsidP="00160B93">
            <w:pPr>
              <w:pStyle w:val="ChartText"/>
              <w:spacing w:after="0"/>
              <w:ind w:right="0"/>
            </w:pPr>
            <w:proofErr w:type="gramStart"/>
            <w:r w:rsidRPr="00712EAA">
              <w:t>bye</w:t>
            </w:r>
            <w:proofErr w:type="gramEnd"/>
          </w:p>
        </w:tc>
        <w:tc>
          <w:tcPr>
            <w:tcW w:w="6336" w:type="dxa"/>
            <w:tcBorders>
              <w:top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BF1A5E6" w14:textId="4B8D6FDB" w:rsidR="00160B93" w:rsidRPr="007449EE" w:rsidRDefault="00160B93" w:rsidP="00160B93">
            <w:pPr>
              <w:pStyle w:val="ChartText"/>
              <w:spacing w:after="0"/>
              <w:ind w:right="0"/>
            </w:pPr>
          </w:p>
        </w:tc>
      </w:tr>
      <w:tr w:rsidR="00160B93" w14:paraId="4AB2286A" w14:textId="77777777" w:rsidTr="00BD1C88">
        <w:trPr>
          <w:trHeight w:val="533"/>
        </w:trPr>
        <w:tc>
          <w:tcPr>
            <w:tcW w:w="264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5B9D"/>
          </w:tcPr>
          <w:p w14:paraId="6EBC4976" w14:textId="04BBFA97" w:rsidR="00160B93" w:rsidRDefault="00160B93" w:rsidP="00160B93">
            <w:pPr>
              <w:pStyle w:val="ChartHead"/>
              <w:spacing w:after="0"/>
              <w:ind w:right="0"/>
            </w:pPr>
            <w:proofErr w:type="gramStart"/>
            <w:r w:rsidRPr="00712EAA">
              <w:t>ague</w:t>
            </w:r>
            <w:proofErr w:type="gramEnd"/>
          </w:p>
        </w:tc>
        <w:tc>
          <w:tcPr>
            <w:tcW w:w="188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85B3724" w14:textId="4F062CE2" w:rsidR="00160B93" w:rsidRDefault="00160B93" w:rsidP="00160B93">
            <w:pPr>
              <w:pStyle w:val="ChartText"/>
              <w:spacing w:after="0"/>
              <w:ind w:right="0"/>
            </w:pPr>
            <w:proofErr w:type="gramStart"/>
            <w:r>
              <w:t>i</w:t>
            </w:r>
            <w:r w:rsidRPr="00712EAA">
              <w:t>llness</w:t>
            </w:r>
            <w:proofErr w:type="gramEnd"/>
            <w:r w:rsidRPr="00712EAA">
              <w:t>, sickness, or fever</w:t>
            </w:r>
          </w:p>
        </w:tc>
        <w:tc>
          <w:tcPr>
            <w:tcW w:w="188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F115314" w14:textId="3AF4B73D" w:rsidR="00160B93" w:rsidRPr="00712EAA" w:rsidRDefault="00160B93" w:rsidP="00160B93">
            <w:pPr>
              <w:pStyle w:val="ChartText"/>
              <w:spacing w:after="0"/>
              <w:ind w:right="0"/>
            </w:pPr>
            <w:proofErr w:type="gramStart"/>
            <w:r>
              <w:t>bug</w:t>
            </w:r>
            <w:proofErr w:type="gramEnd"/>
          </w:p>
        </w:tc>
        <w:tc>
          <w:tcPr>
            <w:tcW w:w="633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796AE86" w14:textId="59267088" w:rsidR="00160B93" w:rsidRPr="007449EE" w:rsidRDefault="00160B93" w:rsidP="00160B93">
            <w:pPr>
              <w:pStyle w:val="ChartText"/>
              <w:spacing w:after="0"/>
              <w:ind w:right="0"/>
            </w:pPr>
          </w:p>
        </w:tc>
      </w:tr>
      <w:tr w:rsidR="00160B93" w14:paraId="23450758" w14:textId="77777777" w:rsidTr="00BD1C88">
        <w:trPr>
          <w:trHeight w:val="533"/>
        </w:trPr>
        <w:tc>
          <w:tcPr>
            <w:tcW w:w="264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5B9D"/>
          </w:tcPr>
          <w:p w14:paraId="2FC54D44" w14:textId="3B31554F" w:rsidR="00160B93" w:rsidRDefault="00160B93" w:rsidP="00160B93">
            <w:pPr>
              <w:pStyle w:val="ChartHead"/>
              <w:spacing w:after="0"/>
              <w:ind w:right="0"/>
            </w:pPr>
            <w:proofErr w:type="gramStart"/>
            <w:r w:rsidRPr="00712EAA">
              <w:t>alack</w:t>
            </w:r>
            <w:proofErr w:type="gramEnd"/>
            <w:r w:rsidRPr="00712EAA">
              <w:t>/alas</w:t>
            </w:r>
          </w:p>
        </w:tc>
        <w:tc>
          <w:tcPr>
            <w:tcW w:w="188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F31EC9D" w14:textId="5649D03A" w:rsidR="00160B93" w:rsidRDefault="00160B93" w:rsidP="00160B93">
            <w:pPr>
              <w:pStyle w:val="ChartText"/>
              <w:spacing w:after="0"/>
              <w:ind w:right="0"/>
            </w:pPr>
            <w:proofErr w:type="gramStart"/>
            <w:r w:rsidRPr="00712EAA">
              <w:t>expression</w:t>
            </w:r>
            <w:proofErr w:type="gramEnd"/>
            <w:r w:rsidRPr="00712EAA">
              <w:t xml:space="preserve"> of sorrow</w:t>
            </w:r>
            <w:r>
              <w:t>,</w:t>
            </w:r>
            <w:r w:rsidRPr="00712EAA">
              <w:t xml:space="preserve"> often an exclamation</w:t>
            </w:r>
          </w:p>
        </w:tc>
        <w:tc>
          <w:tcPr>
            <w:tcW w:w="188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4D30A07" w14:textId="68C631AF" w:rsidR="00160B93" w:rsidRPr="00712EAA" w:rsidRDefault="00160B93" w:rsidP="00160B93">
            <w:pPr>
              <w:pStyle w:val="ChartText"/>
              <w:spacing w:after="0"/>
              <w:ind w:right="0"/>
            </w:pPr>
            <w:r w:rsidRPr="00712EAA">
              <w:t>Oh no!</w:t>
            </w:r>
          </w:p>
        </w:tc>
        <w:tc>
          <w:tcPr>
            <w:tcW w:w="633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C416177" w14:textId="166D0701" w:rsidR="00160B93" w:rsidRPr="007449EE" w:rsidRDefault="00160B93" w:rsidP="00160B93">
            <w:pPr>
              <w:pStyle w:val="ChartText"/>
              <w:spacing w:after="0"/>
              <w:ind w:right="0"/>
            </w:pPr>
          </w:p>
        </w:tc>
      </w:tr>
      <w:tr w:rsidR="00160B93" w14:paraId="1FCBB2FC" w14:textId="77777777" w:rsidTr="00BD1C88">
        <w:trPr>
          <w:trHeight w:val="533"/>
        </w:trPr>
        <w:tc>
          <w:tcPr>
            <w:tcW w:w="264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5B9D"/>
          </w:tcPr>
          <w:p w14:paraId="2A379136" w14:textId="6D8DEE9D" w:rsidR="00160B93" w:rsidRDefault="00160B93" w:rsidP="00160B93">
            <w:pPr>
              <w:pStyle w:val="ChartHead"/>
              <w:spacing w:after="0"/>
              <w:ind w:right="0"/>
            </w:pPr>
            <w:proofErr w:type="gramStart"/>
            <w:r w:rsidRPr="00712EAA">
              <w:t>amiss</w:t>
            </w:r>
            <w:proofErr w:type="gramEnd"/>
          </w:p>
        </w:tc>
        <w:tc>
          <w:tcPr>
            <w:tcW w:w="188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0CAA114" w14:textId="2BBC07CB" w:rsidR="00160B93" w:rsidRDefault="00160B93" w:rsidP="00160B93">
            <w:pPr>
              <w:pStyle w:val="ChartText"/>
              <w:spacing w:after="0"/>
              <w:ind w:right="0"/>
            </w:pPr>
            <w:proofErr w:type="gramStart"/>
            <w:r w:rsidRPr="00712EAA">
              <w:t>not</w:t>
            </w:r>
            <w:proofErr w:type="gramEnd"/>
            <w:r w:rsidRPr="00712EAA">
              <w:t xml:space="preserve"> right</w:t>
            </w:r>
            <w:r>
              <w:t xml:space="preserve">; </w:t>
            </w:r>
            <w:r w:rsidRPr="00712EAA">
              <w:t>wrong or out of place</w:t>
            </w:r>
          </w:p>
        </w:tc>
        <w:tc>
          <w:tcPr>
            <w:tcW w:w="188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9F9F076" w14:textId="6783C618" w:rsidR="00160B93" w:rsidRPr="00712EAA" w:rsidRDefault="00160B93" w:rsidP="00160B93">
            <w:pPr>
              <w:pStyle w:val="ChartText"/>
              <w:spacing w:after="0"/>
              <w:ind w:right="0"/>
            </w:pPr>
            <w:proofErr w:type="gramStart"/>
            <w:r w:rsidRPr="00712EAA">
              <w:t>wrong</w:t>
            </w:r>
            <w:proofErr w:type="gramEnd"/>
          </w:p>
        </w:tc>
        <w:tc>
          <w:tcPr>
            <w:tcW w:w="633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1D2D1E9" w14:textId="45536E45" w:rsidR="00160B93" w:rsidRPr="007449EE" w:rsidRDefault="00160B93" w:rsidP="00160B93">
            <w:pPr>
              <w:pStyle w:val="ChartText"/>
              <w:spacing w:after="0"/>
              <w:ind w:right="0"/>
            </w:pPr>
          </w:p>
        </w:tc>
      </w:tr>
      <w:tr w:rsidR="00160B93" w14:paraId="298B8F02" w14:textId="77777777" w:rsidTr="00BD1C88">
        <w:trPr>
          <w:trHeight w:val="533"/>
        </w:trPr>
        <w:tc>
          <w:tcPr>
            <w:tcW w:w="264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5B9D"/>
          </w:tcPr>
          <w:p w14:paraId="649E3121" w14:textId="3F9F8088" w:rsidR="00160B93" w:rsidRDefault="00160B93" w:rsidP="00160B93">
            <w:pPr>
              <w:pStyle w:val="ChartHead"/>
              <w:spacing w:after="0"/>
              <w:ind w:right="0"/>
            </w:pPr>
            <w:proofErr w:type="gramStart"/>
            <w:r w:rsidRPr="00712EAA">
              <w:t>anon</w:t>
            </w:r>
            <w:proofErr w:type="gramEnd"/>
          </w:p>
        </w:tc>
        <w:tc>
          <w:tcPr>
            <w:tcW w:w="188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3CFB90C" w14:textId="7C9BA224" w:rsidR="00160B93" w:rsidRDefault="00160B93" w:rsidP="00160B93">
            <w:pPr>
              <w:pStyle w:val="ChartText"/>
              <w:spacing w:after="0"/>
              <w:ind w:right="0"/>
            </w:pPr>
            <w:proofErr w:type="gramStart"/>
            <w:r w:rsidRPr="00712EAA">
              <w:t>in</w:t>
            </w:r>
            <w:proofErr w:type="gramEnd"/>
            <w:r w:rsidRPr="00712EAA">
              <w:t xml:space="preserve"> a little while</w:t>
            </w:r>
            <w:r>
              <w:t xml:space="preserve">; </w:t>
            </w:r>
            <w:r w:rsidRPr="00712EAA">
              <w:t>at once</w:t>
            </w:r>
          </w:p>
        </w:tc>
        <w:tc>
          <w:tcPr>
            <w:tcW w:w="188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6338813" w14:textId="79A82B7F" w:rsidR="00160B93" w:rsidRPr="00712EAA" w:rsidRDefault="00160B93" w:rsidP="00160B93">
            <w:pPr>
              <w:pStyle w:val="ChartText"/>
              <w:spacing w:after="0"/>
              <w:ind w:right="0"/>
            </w:pPr>
            <w:proofErr w:type="gramStart"/>
            <w:r w:rsidRPr="00712EAA">
              <w:t>in</w:t>
            </w:r>
            <w:proofErr w:type="gramEnd"/>
            <w:r w:rsidRPr="00712EAA">
              <w:t xml:space="preserve"> a second</w:t>
            </w:r>
          </w:p>
        </w:tc>
        <w:tc>
          <w:tcPr>
            <w:tcW w:w="633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C19EC51" w14:textId="4399A10C" w:rsidR="00160B93" w:rsidRPr="007449EE" w:rsidRDefault="00160B93" w:rsidP="00160B93">
            <w:pPr>
              <w:pStyle w:val="ChartText"/>
              <w:spacing w:after="0"/>
              <w:ind w:right="0"/>
            </w:pPr>
          </w:p>
        </w:tc>
      </w:tr>
      <w:tr w:rsidR="00160B93" w14:paraId="1EB101CD" w14:textId="77777777" w:rsidTr="00BD1C88">
        <w:trPr>
          <w:trHeight w:val="533"/>
        </w:trPr>
        <w:tc>
          <w:tcPr>
            <w:tcW w:w="264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5B9D"/>
          </w:tcPr>
          <w:p w14:paraId="69FA0050" w14:textId="1B3BAAD6" w:rsidR="00160B93" w:rsidRDefault="00160B93" w:rsidP="00160B93">
            <w:pPr>
              <w:pStyle w:val="ChartHead"/>
              <w:spacing w:after="0"/>
              <w:ind w:right="0"/>
            </w:pPr>
            <w:proofErr w:type="gramStart"/>
            <w:r w:rsidRPr="00712EAA">
              <w:t>avaunt</w:t>
            </w:r>
            <w:proofErr w:type="gramEnd"/>
          </w:p>
        </w:tc>
        <w:tc>
          <w:tcPr>
            <w:tcW w:w="188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6EAECEE" w14:textId="37D54C3D" w:rsidR="00160B93" w:rsidRDefault="00160B93" w:rsidP="00160B93">
            <w:pPr>
              <w:pStyle w:val="ChartText"/>
              <w:spacing w:after="0"/>
              <w:ind w:right="0"/>
            </w:pPr>
            <w:r w:rsidRPr="00712EAA">
              <w:t>Go away!</w:t>
            </w:r>
          </w:p>
        </w:tc>
        <w:tc>
          <w:tcPr>
            <w:tcW w:w="188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8B8FF15" w14:textId="0CDA9150" w:rsidR="00160B93" w:rsidRPr="00712EAA" w:rsidRDefault="00160B93" w:rsidP="00160B93">
            <w:pPr>
              <w:pStyle w:val="ChartText"/>
              <w:spacing w:after="0"/>
              <w:ind w:right="0"/>
            </w:pPr>
            <w:r w:rsidRPr="00712EAA">
              <w:t>Get away!</w:t>
            </w:r>
          </w:p>
        </w:tc>
        <w:tc>
          <w:tcPr>
            <w:tcW w:w="633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3166F19" w14:textId="380552AD" w:rsidR="00160B93" w:rsidRPr="007449EE" w:rsidRDefault="00160B93" w:rsidP="00160B93">
            <w:pPr>
              <w:pStyle w:val="ChartText"/>
              <w:spacing w:after="0"/>
              <w:ind w:right="0"/>
            </w:pPr>
          </w:p>
        </w:tc>
      </w:tr>
      <w:tr w:rsidR="00160B93" w14:paraId="0F73FF3F" w14:textId="77777777" w:rsidTr="00BD1C88">
        <w:trPr>
          <w:trHeight w:val="533"/>
        </w:trPr>
        <w:tc>
          <w:tcPr>
            <w:tcW w:w="264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5B9D"/>
          </w:tcPr>
          <w:p w14:paraId="079EE8A6" w14:textId="6641665F" w:rsidR="00160B93" w:rsidRDefault="00160B93" w:rsidP="00160B93">
            <w:pPr>
              <w:pStyle w:val="ChartHead"/>
              <w:spacing w:after="0"/>
              <w:ind w:right="0"/>
            </w:pPr>
            <w:proofErr w:type="gramStart"/>
            <w:r w:rsidRPr="00712EAA">
              <w:t>braggart</w:t>
            </w:r>
            <w:proofErr w:type="gramEnd"/>
          </w:p>
        </w:tc>
        <w:tc>
          <w:tcPr>
            <w:tcW w:w="188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64FCD3E" w14:textId="4E2DE614" w:rsidR="00160B93" w:rsidRDefault="00160B93" w:rsidP="00160B93">
            <w:pPr>
              <w:pStyle w:val="ChartText"/>
              <w:spacing w:after="0"/>
              <w:ind w:right="0"/>
            </w:pPr>
            <w:proofErr w:type="gramStart"/>
            <w:r w:rsidRPr="00712EAA">
              <w:t>a</w:t>
            </w:r>
            <w:proofErr w:type="gramEnd"/>
            <w:r w:rsidRPr="00712EAA">
              <w:t xml:space="preserve"> person that brags or boast about accomplishments</w:t>
            </w:r>
          </w:p>
        </w:tc>
        <w:tc>
          <w:tcPr>
            <w:tcW w:w="188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AC7EFBE" w14:textId="51E071E5" w:rsidR="00160B93" w:rsidRDefault="00160B93" w:rsidP="00160B93">
            <w:pPr>
              <w:pStyle w:val="ChartText"/>
              <w:spacing w:after="0"/>
              <w:ind w:right="0"/>
            </w:pPr>
            <w:proofErr w:type="gramStart"/>
            <w:r w:rsidRPr="00712EAA">
              <w:t>a</w:t>
            </w:r>
            <w:proofErr w:type="gramEnd"/>
            <w:r w:rsidRPr="00712EAA">
              <w:t xml:space="preserve"> show-off</w:t>
            </w:r>
          </w:p>
        </w:tc>
        <w:tc>
          <w:tcPr>
            <w:tcW w:w="633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0A6861F" w14:textId="2A7E35DC" w:rsidR="00160B93" w:rsidRPr="007449EE" w:rsidRDefault="00160B93" w:rsidP="00160B93">
            <w:pPr>
              <w:pStyle w:val="ChartText"/>
              <w:spacing w:after="0"/>
              <w:ind w:right="0"/>
            </w:pPr>
          </w:p>
        </w:tc>
      </w:tr>
      <w:tr w:rsidR="00160B93" w14:paraId="09E8914C" w14:textId="77777777" w:rsidTr="00BD1C88">
        <w:trPr>
          <w:trHeight w:val="533"/>
        </w:trPr>
        <w:tc>
          <w:tcPr>
            <w:tcW w:w="264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5B9D"/>
          </w:tcPr>
          <w:p w14:paraId="7013DF43" w14:textId="29CD2977" w:rsidR="00160B93" w:rsidRDefault="00160B93" w:rsidP="00160B93">
            <w:pPr>
              <w:pStyle w:val="ChartHead"/>
              <w:spacing w:after="0"/>
              <w:ind w:right="0"/>
            </w:pPr>
            <w:proofErr w:type="gramStart"/>
            <w:r w:rsidRPr="00712EAA">
              <w:t>doth</w:t>
            </w:r>
            <w:proofErr w:type="gramEnd"/>
          </w:p>
        </w:tc>
        <w:tc>
          <w:tcPr>
            <w:tcW w:w="188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5690EB4" w14:textId="5A4A7453" w:rsidR="00160B93" w:rsidRDefault="00160B93" w:rsidP="00160B93">
            <w:pPr>
              <w:pStyle w:val="ChartText"/>
              <w:spacing w:after="0"/>
              <w:ind w:right="0"/>
            </w:pPr>
            <w:proofErr w:type="gramStart"/>
            <w:r w:rsidRPr="00712EAA">
              <w:t>third</w:t>
            </w:r>
            <w:proofErr w:type="gramEnd"/>
            <w:r w:rsidRPr="00712EAA">
              <w:t xml:space="preserve"> person singular for </w:t>
            </w:r>
            <w:r w:rsidRPr="00712EAA">
              <w:rPr>
                <w:i/>
                <w:iCs/>
              </w:rPr>
              <w:t>do</w:t>
            </w:r>
          </w:p>
        </w:tc>
        <w:tc>
          <w:tcPr>
            <w:tcW w:w="188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24E187A" w14:textId="755D7DE0" w:rsidR="00160B93" w:rsidRPr="00712EAA" w:rsidRDefault="00160B93" w:rsidP="00160B93">
            <w:pPr>
              <w:pStyle w:val="ChartText"/>
              <w:spacing w:after="0"/>
              <w:ind w:right="0"/>
            </w:pPr>
            <w:proofErr w:type="gramStart"/>
            <w:r>
              <w:t>does</w:t>
            </w:r>
            <w:proofErr w:type="gramEnd"/>
          </w:p>
        </w:tc>
        <w:tc>
          <w:tcPr>
            <w:tcW w:w="633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34C871F" w14:textId="1EB2DF88" w:rsidR="00160B93" w:rsidRPr="007449EE" w:rsidRDefault="00160B93" w:rsidP="00160B93">
            <w:pPr>
              <w:pStyle w:val="ChartText"/>
              <w:spacing w:after="0"/>
              <w:ind w:right="0"/>
            </w:pPr>
          </w:p>
        </w:tc>
      </w:tr>
      <w:tr w:rsidR="00160B93" w14:paraId="497369FC" w14:textId="77777777" w:rsidTr="00BD1C88">
        <w:trPr>
          <w:trHeight w:val="533"/>
        </w:trPr>
        <w:tc>
          <w:tcPr>
            <w:tcW w:w="264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5B9D"/>
          </w:tcPr>
          <w:p w14:paraId="71425073" w14:textId="77777777" w:rsidR="00160B93" w:rsidRPr="00712EAA" w:rsidRDefault="00160B93" w:rsidP="00160B93">
            <w:pPr>
              <w:pStyle w:val="ChartHead"/>
              <w:spacing w:after="0"/>
              <w:ind w:right="0"/>
            </w:pPr>
            <w:proofErr w:type="gramStart"/>
            <w:r w:rsidRPr="00712EAA">
              <w:t>equivocator</w:t>
            </w:r>
            <w:proofErr w:type="gramEnd"/>
          </w:p>
        </w:tc>
        <w:tc>
          <w:tcPr>
            <w:tcW w:w="188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815464A" w14:textId="4F362046" w:rsidR="00160B93" w:rsidRPr="00712EAA" w:rsidRDefault="00160B93" w:rsidP="00160B93">
            <w:pPr>
              <w:pStyle w:val="ChartText"/>
              <w:spacing w:after="0"/>
              <w:ind w:right="0"/>
            </w:pPr>
            <w:proofErr w:type="gramStart"/>
            <w:r w:rsidRPr="00712EAA">
              <w:t>a</w:t>
            </w:r>
            <w:proofErr w:type="gramEnd"/>
            <w:r w:rsidRPr="00712EAA">
              <w:t xml:space="preserve"> person who speaks ambiguously to hide the truth</w:t>
            </w:r>
          </w:p>
        </w:tc>
        <w:tc>
          <w:tcPr>
            <w:tcW w:w="188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33637C3" w14:textId="6A80FC49" w:rsidR="00160B93" w:rsidRPr="00712EAA" w:rsidRDefault="00160B93" w:rsidP="00160B93">
            <w:pPr>
              <w:pStyle w:val="ChartText"/>
              <w:spacing w:after="0"/>
              <w:ind w:right="0"/>
            </w:pPr>
            <w:proofErr w:type="gramStart"/>
            <w:r w:rsidRPr="00712EAA">
              <w:t>a</w:t>
            </w:r>
            <w:proofErr w:type="gramEnd"/>
            <w:r w:rsidRPr="00712EAA">
              <w:t xml:space="preserve"> person who uses double speak</w:t>
            </w:r>
          </w:p>
        </w:tc>
        <w:tc>
          <w:tcPr>
            <w:tcW w:w="633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205F421" w14:textId="77777777" w:rsidR="00160B93" w:rsidRPr="00712EAA" w:rsidRDefault="00160B93" w:rsidP="00160B93">
            <w:pPr>
              <w:pStyle w:val="ChartText"/>
              <w:spacing w:after="0"/>
              <w:ind w:right="0"/>
            </w:pPr>
          </w:p>
        </w:tc>
      </w:tr>
      <w:tr w:rsidR="00160B93" w14:paraId="3796965A" w14:textId="77777777" w:rsidTr="00BD1C88">
        <w:trPr>
          <w:trHeight w:val="533"/>
        </w:trPr>
        <w:tc>
          <w:tcPr>
            <w:tcW w:w="264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5B9D"/>
          </w:tcPr>
          <w:p w14:paraId="39B8E3A2" w14:textId="61F6DA51" w:rsidR="00160B93" w:rsidRPr="00712EAA" w:rsidRDefault="00160B93" w:rsidP="00160B93">
            <w:pPr>
              <w:pStyle w:val="ChartHead"/>
              <w:spacing w:after="0"/>
              <w:ind w:right="0"/>
            </w:pPr>
            <w:proofErr w:type="gramStart"/>
            <w:r w:rsidRPr="00712EAA">
              <w:t>fie</w:t>
            </w:r>
            <w:proofErr w:type="gramEnd"/>
          </w:p>
        </w:tc>
        <w:tc>
          <w:tcPr>
            <w:tcW w:w="188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5018496" w14:textId="715B7B12" w:rsidR="00160B93" w:rsidRPr="00712EAA" w:rsidRDefault="00160B93" w:rsidP="00160B93">
            <w:pPr>
              <w:pStyle w:val="ChartText"/>
              <w:spacing w:after="0"/>
              <w:ind w:right="0"/>
            </w:pPr>
            <w:proofErr w:type="gramStart"/>
            <w:r w:rsidRPr="00712EAA">
              <w:t>an</w:t>
            </w:r>
            <w:proofErr w:type="gramEnd"/>
            <w:r w:rsidRPr="00712EAA">
              <w:t xml:space="preserve"> exclamation to express disgust</w:t>
            </w:r>
          </w:p>
        </w:tc>
        <w:tc>
          <w:tcPr>
            <w:tcW w:w="188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64833F4" w14:textId="5D8D59B9" w:rsidR="00160B93" w:rsidRPr="00712EAA" w:rsidRDefault="00160B93" w:rsidP="00160B93">
            <w:pPr>
              <w:pStyle w:val="ChartText"/>
              <w:spacing w:after="0"/>
              <w:ind w:right="0"/>
            </w:pPr>
            <w:r>
              <w:t>Ugh</w:t>
            </w:r>
            <w:r w:rsidRPr="00712EAA">
              <w:t>!</w:t>
            </w:r>
          </w:p>
        </w:tc>
        <w:tc>
          <w:tcPr>
            <w:tcW w:w="633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AFDD9BA" w14:textId="77777777" w:rsidR="00160B93" w:rsidRPr="00712EAA" w:rsidRDefault="00160B93" w:rsidP="00160B93">
            <w:pPr>
              <w:pStyle w:val="ChartText"/>
              <w:spacing w:after="0"/>
              <w:ind w:right="0"/>
            </w:pPr>
          </w:p>
        </w:tc>
      </w:tr>
      <w:tr w:rsidR="00160B93" w14:paraId="5E75E06A" w14:textId="77777777" w:rsidTr="00BD1C88">
        <w:trPr>
          <w:trHeight w:val="533"/>
        </w:trPr>
        <w:tc>
          <w:tcPr>
            <w:tcW w:w="264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5B9D"/>
          </w:tcPr>
          <w:p w14:paraId="53089C4B" w14:textId="56223050" w:rsidR="00160B93" w:rsidRPr="00712EAA" w:rsidRDefault="00160B93" w:rsidP="00160B93">
            <w:pPr>
              <w:pStyle w:val="ChartHead"/>
              <w:spacing w:after="0"/>
              <w:ind w:right="0"/>
            </w:pPr>
            <w:proofErr w:type="spellStart"/>
            <w:proofErr w:type="gramStart"/>
            <w:r w:rsidRPr="00712EAA">
              <w:lastRenderedPageBreak/>
              <w:t>foisons</w:t>
            </w:r>
            <w:proofErr w:type="spellEnd"/>
            <w:proofErr w:type="gramEnd"/>
          </w:p>
        </w:tc>
        <w:tc>
          <w:tcPr>
            <w:tcW w:w="188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C60D0E0" w14:textId="12B7F589" w:rsidR="00160B93" w:rsidRPr="00712EAA" w:rsidRDefault="00160B93" w:rsidP="00160B93">
            <w:pPr>
              <w:pStyle w:val="ChartText"/>
              <w:spacing w:after="0"/>
              <w:ind w:right="0"/>
            </w:pPr>
            <w:r w:rsidRPr="00712EAA">
              <w:t>Scottish term for physical strength</w:t>
            </w:r>
          </w:p>
        </w:tc>
        <w:tc>
          <w:tcPr>
            <w:tcW w:w="188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939DCDD" w14:textId="36534EC1" w:rsidR="00160B93" w:rsidRPr="00712EAA" w:rsidRDefault="00160B93" w:rsidP="00160B93">
            <w:pPr>
              <w:pStyle w:val="ChartText"/>
              <w:spacing w:after="0"/>
              <w:ind w:right="0"/>
            </w:pPr>
            <w:proofErr w:type="gramStart"/>
            <w:r w:rsidRPr="00712EAA">
              <w:t>energetic</w:t>
            </w:r>
            <w:proofErr w:type="gramEnd"/>
            <w:r w:rsidRPr="00712EAA">
              <w:t>, strong</w:t>
            </w:r>
          </w:p>
        </w:tc>
        <w:tc>
          <w:tcPr>
            <w:tcW w:w="633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BDB1308" w14:textId="77777777" w:rsidR="00160B93" w:rsidRPr="00712EAA" w:rsidRDefault="00160B93" w:rsidP="00160B93">
            <w:pPr>
              <w:pStyle w:val="ChartText"/>
              <w:spacing w:after="0"/>
              <w:ind w:right="0"/>
            </w:pPr>
          </w:p>
        </w:tc>
      </w:tr>
      <w:tr w:rsidR="00160B93" w14:paraId="7D756E6F" w14:textId="77777777" w:rsidTr="00BD1C88">
        <w:trPr>
          <w:trHeight w:val="533"/>
        </w:trPr>
        <w:tc>
          <w:tcPr>
            <w:tcW w:w="264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5B9D"/>
          </w:tcPr>
          <w:p w14:paraId="1197DCDC" w14:textId="78A45390" w:rsidR="00160B93" w:rsidRPr="00712EAA" w:rsidRDefault="00160B93" w:rsidP="00160B93">
            <w:pPr>
              <w:pStyle w:val="ChartHead"/>
              <w:spacing w:after="0"/>
              <w:ind w:right="0"/>
            </w:pPr>
            <w:proofErr w:type="spellStart"/>
            <w:proofErr w:type="gramStart"/>
            <w:r w:rsidRPr="00712EAA">
              <w:t>hie</w:t>
            </w:r>
            <w:proofErr w:type="spellEnd"/>
            <w:proofErr w:type="gramEnd"/>
          </w:p>
        </w:tc>
        <w:tc>
          <w:tcPr>
            <w:tcW w:w="188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A00AE41" w14:textId="35010E9E" w:rsidR="00160B93" w:rsidRPr="00712EAA" w:rsidRDefault="00160B93" w:rsidP="00160B93">
            <w:pPr>
              <w:pStyle w:val="ChartText"/>
              <w:spacing w:after="0"/>
              <w:ind w:right="0"/>
            </w:pPr>
            <w:proofErr w:type="gramStart"/>
            <w:r w:rsidRPr="00712EAA">
              <w:t>to</w:t>
            </w:r>
            <w:proofErr w:type="gramEnd"/>
            <w:r w:rsidRPr="00712EAA">
              <w:t xml:space="preserve"> go quickly</w:t>
            </w:r>
          </w:p>
        </w:tc>
        <w:tc>
          <w:tcPr>
            <w:tcW w:w="188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729AE48" w14:textId="049A8856" w:rsidR="00160B93" w:rsidRPr="00712EAA" w:rsidRDefault="00160B93" w:rsidP="00160B93">
            <w:pPr>
              <w:pStyle w:val="ChartText"/>
              <w:spacing w:after="0"/>
              <w:ind w:right="0"/>
            </w:pPr>
            <w:r w:rsidRPr="00712EAA">
              <w:t>Hurry up!</w:t>
            </w:r>
          </w:p>
        </w:tc>
        <w:tc>
          <w:tcPr>
            <w:tcW w:w="633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50FE29C" w14:textId="77777777" w:rsidR="00160B93" w:rsidRPr="00712EAA" w:rsidRDefault="00160B93" w:rsidP="00160B93">
            <w:pPr>
              <w:pStyle w:val="ChartText"/>
              <w:spacing w:after="0"/>
              <w:ind w:right="0"/>
            </w:pPr>
          </w:p>
        </w:tc>
      </w:tr>
      <w:tr w:rsidR="00160B93" w14:paraId="23F64FDB" w14:textId="77777777" w:rsidTr="00BD1C88">
        <w:trPr>
          <w:trHeight w:val="533"/>
        </w:trPr>
        <w:tc>
          <w:tcPr>
            <w:tcW w:w="264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5B9D"/>
          </w:tcPr>
          <w:p w14:paraId="4538FB7B" w14:textId="5326A7BC" w:rsidR="00160B93" w:rsidRPr="00712EAA" w:rsidRDefault="00160B93" w:rsidP="00160B93">
            <w:pPr>
              <w:pStyle w:val="ChartHead"/>
              <w:spacing w:after="0"/>
              <w:ind w:right="0"/>
            </w:pPr>
            <w:proofErr w:type="gramStart"/>
            <w:r w:rsidRPr="00712EAA">
              <w:t>issue</w:t>
            </w:r>
            <w:proofErr w:type="gramEnd"/>
          </w:p>
        </w:tc>
        <w:tc>
          <w:tcPr>
            <w:tcW w:w="188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61488C2" w14:textId="376D02EA" w:rsidR="00160B93" w:rsidRPr="00712EAA" w:rsidRDefault="00160B93" w:rsidP="00160B93">
            <w:pPr>
              <w:pStyle w:val="ChartText"/>
              <w:spacing w:after="0"/>
              <w:ind w:right="0"/>
            </w:pPr>
            <w:proofErr w:type="gramStart"/>
            <w:r w:rsidRPr="00712EAA">
              <w:t>archaic</w:t>
            </w:r>
            <w:proofErr w:type="gramEnd"/>
            <w:r w:rsidRPr="00712EAA">
              <w:t xml:space="preserve"> for </w:t>
            </w:r>
            <w:r w:rsidRPr="00712EAA">
              <w:rPr>
                <w:i/>
                <w:iCs/>
              </w:rPr>
              <w:t>child</w:t>
            </w:r>
            <w:r w:rsidRPr="00712EAA">
              <w:t xml:space="preserve"> or </w:t>
            </w:r>
            <w:r w:rsidRPr="00712EAA">
              <w:rPr>
                <w:i/>
                <w:iCs/>
              </w:rPr>
              <w:t>ancestor</w:t>
            </w:r>
          </w:p>
        </w:tc>
        <w:tc>
          <w:tcPr>
            <w:tcW w:w="188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CCF439B" w14:textId="6C15A345" w:rsidR="00160B93" w:rsidRPr="00712EAA" w:rsidRDefault="00160B93" w:rsidP="00160B93">
            <w:pPr>
              <w:pStyle w:val="ChartText"/>
              <w:spacing w:after="0"/>
              <w:ind w:right="0"/>
            </w:pPr>
            <w:proofErr w:type="gramStart"/>
            <w:r w:rsidRPr="00712EAA">
              <w:t>the</w:t>
            </w:r>
            <w:proofErr w:type="gramEnd"/>
            <w:r w:rsidRPr="00712EAA">
              <w:t xml:space="preserve"> child from a parent</w:t>
            </w:r>
          </w:p>
        </w:tc>
        <w:tc>
          <w:tcPr>
            <w:tcW w:w="633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66175F0" w14:textId="77777777" w:rsidR="00160B93" w:rsidRPr="00712EAA" w:rsidRDefault="00160B93" w:rsidP="00160B93">
            <w:pPr>
              <w:pStyle w:val="ChartText"/>
              <w:spacing w:after="0"/>
              <w:ind w:right="0"/>
            </w:pPr>
          </w:p>
        </w:tc>
      </w:tr>
      <w:tr w:rsidR="00160B93" w14:paraId="08BF6076" w14:textId="77777777" w:rsidTr="00BD1C88">
        <w:trPr>
          <w:trHeight w:val="533"/>
        </w:trPr>
        <w:tc>
          <w:tcPr>
            <w:tcW w:w="264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5B9D"/>
          </w:tcPr>
          <w:p w14:paraId="60CF7532" w14:textId="0CFDAAD8" w:rsidR="00160B93" w:rsidRPr="00712EAA" w:rsidRDefault="00160B93" w:rsidP="00160B93">
            <w:pPr>
              <w:pStyle w:val="ChartHead"/>
              <w:spacing w:after="0"/>
              <w:ind w:right="0"/>
            </w:pPr>
            <w:proofErr w:type="gramStart"/>
            <w:r w:rsidRPr="00712EAA">
              <w:t>methought</w:t>
            </w:r>
            <w:proofErr w:type="gramEnd"/>
            <w:r w:rsidRPr="00712EAA">
              <w:t xml:space="preserve">/methinks </w:t>
            </w:r>
          </w:p>
        </w:tc>
        <w:tc>
          <w:tcPr>
            <w:tcW w:w="188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1CFF674" w14:textId="15258D39" w:rsidR="00160B93" w:rsidRPr="00712EAA" w:rsidRDefault="00160B93" w:rsidP="00160B93">
            <w:pPr>
              <w:pStyle w:val="ChartText"/>
              <w:spacing w:after="0"/>
              <w:ind w:right="0"/>
            </w:pPr>
            <w:r w:rsidRPr="00712EAA">
              <w:t>I thought</w:t>
            </w:r>
            <w:r w:rsidRPr="00712EAA">
              <w:br/>
              <w:t>I think</w:t>
            </w:r>
          </w:p>
        </w:tc>
        <w:tc>
          <w:tcPr>
            <w:tcW w:w="188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22E7A35" w14:textId="5CA7809F" w:rsidR="00160B93" w:rsidRPr="00712EAA" w:rsidRDefault="00160B93" w:rsidP="00160B93">
            <w:pPr>
              <w:pStyle w:val="ChartText"/>
              <w:spacing w:after="0"/>
              <w:ind w:right="0"/>
            </w:pPr>
            <w:r>
              <w:t>N/A</w:t>
            </w:r>
          </w:p>
        </w:tc>
        <w:tc>
          <w:tcPr>
            <w:tcW w:w="633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C133AB0" w14:textId="77777777" w:rsidR="00160B93" w:rsidRPr="00712EAA" w:rsidRDefault="00160B93" w:rsidP="00160B93">
            <w:pPr>
              <w:pStyle w:val="ChartText"/>
              <w:spacing w:after="0"/>
              <w:ind w:right="0"/>
            </w:pPr>
          </w:p>
        </w:tc>
      </w:tr>
      <w:tr w:rsidR="00160B93" w14:paraId="2FA6D5DB" w14:textId="77777777" w:rsidTr="00BD1C88">
        <w:trPr>
          <w:trHeight w:val="533"/>
        </w:trPr>
        <w:tc>
          <w:tcPr>
            <w:tcW w:w="264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5B9D"/>
          </w:tcPr>
          <w:p w14:paraId="0F3E39C9" w14:textId="7A8FE83F" w:rsidR="00160B93" w:rsidRPr="00712EAA" w:rsidRDefault="00160B93" w:rsidP="00160B93">
            <w:pPr>
              <w:pStyle w:val="ChartHead"/>
              <w:spacing w:after="0"/>
              <w:ind w:right="0"/>
            </w:pPr>
            <w:proofErr w:type="gramStart"/>
            <w:r w:rsidRPr="00712EAA">
              <w:t>mirth</w:t>
            </w:r>
            <w:proofErr w:type="gramEnd"/>
          </w:p>
        </w:tc>
        <w:tc>
          <w:tcPr>
            <w:tcW w:w="188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13B8C37" w14:textId="20FE4774" w:rsidR="00160B93" w:rsidRPr="00712EAA" w:rsidRDefault="00160B93" w:rsidP="00160B93">
            <w:pPr>
              <w:pStyle w:val="ChartText"/>
              <w:spacing w:after="0"/>
              <w:ind w:right="0"/>
            </w:pPr>
            <w:proofErr w:type="gramStart"/>
            <w:r w:rsidRPr="00712EAA">
              <w:t>amusement</w:t>
            </w:r>
            <w:proofErr w:type="gramEnd"/>
            <w:r w:rsidRPr="00712EAA">
              <w:t xml:space="preserve">, cheerfulness </w:t>
            </w:r>
          </w:p>
        </w:tc>
        <w:tc>
          <w:tcPr>
            <w:tcW w:w="188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47EFCA9" w14:textId="5607F200" w:rsidR="00160B93" w:rsidRPr="00712EAA" w:rsidRDefault="00160B93" w:rsidP="00160B93">
            <w:pPr>
              <w:pStyle w:val="ChartText"/>
              <w:spacing w:after="0"/>
              <w:ind w:right="0"/>
            </w:pPr>
            <w:proofErr w:type="gramStart"/>
            <w:r w:rsidRPr="00712EAA">
              <w:t>happiness</w:t>
            </w:r>
            <w:proofErr w:type="gramEnd"/>
            <w:r w:rsidRPr="00712EAA">
              <w:t xml:space="preserve">, enjoyment </w:t>
            </w:r>
          </w:p>
        </w:tc>
        <w:tc>
          <w:tcPr>
            <w:tcW w:w="633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6AFC1B3" w14:textId="77777777" w:rsidR="00160B93" w:rsidRPr="00712EAA" w:rsidRDefault="00160B93" w:rsidP="00160B93">
            <w:pPr>
              <w:pStyle w:val="ChartText"/>
              <w:spacing w:after="0"/>
              <w:ind w:right="0"/>
            </w:pPr>
          </w:p>
        </w:tc>
      </w:tr>
      <w:tr w:rsidR="00160B93" w14:paraId="6B755982" w14:textId="77777777" w:rsidTr="00BD1C88">
        <w:trPr>
          <w:trHeight w:val="533"/>
        </w:trPr>
        <w:tc>
          <w:tcPr>
            <w:tcW w:w="264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5B9D"/>
          </w:tcPr>
          <w:p w14:paraId="49D1B0A2" w14:textId="7DCDB989" w:rsidR="00160B93" w:rsidRPr="00712EAA" w:rsidRDefault="00160B93" w:rsidP="00160B93">
            <w:pPr>
              <w:pStyle w:val="ChartHead"/>
              <w:spacing w:after="0"/>
              <w:ind w:right="0"/>
            </w:pPr>
            <w:proofErr w:type="gramStart"/>
            <w:r w:rsidRPr="00712EAA">
              <w:t>naught</w:t>
            </w:r>
            <w:proofErr w:type="gramEnd"/>
          </w:p>
        </w:tc>
        <w:tc>
          <w:tcPr>
            <w:tcW w:w="188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C721783" w14:textId="09DBC112" w:rsidR="00160B93" w:rsidRPr="00712EAA" w:rsidRDefault="00160B93" w:rsidP="00160B93">
            <w:pPr>
              <w:pStyle w:val="ChartText"/>
              <w:spacing w:after="0"/>
              <w:ind w:right="0"/>
            </w:pPr>
            <w:proofErr w:type="gramStart"/>
            <w:r w:rsidRPr="00712EAA">
              <w:t>nothing</w:t>
            </w:r>
            <w:proofErr w:type="gramEnd"/>
          </w:p>
        </w:tc>
        <w:tc>
          <w:tcPr>
            <w:tcW w:w="188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FFCBC35" w14:textId="4E8A8590" w:rsidR="00160B93" w:rsidRPr="00712EAA" w:rsidRDefault="00160B93" w:rsidP="00160B93">
            <w:pPr>
              <w:pStyle w:val="ChartText"/>
              <w:spacing w:after="0"/>
              <w:ind w:right="0"/>
            </w:pPr>
            <w:proofErr w:type="gramStart"/>
            <w:r w:rsidRPr="00712EAA">
              <w:t>all</w:t>
            </w:r>
            <w:proofErr w:type="gramEnd"/>
            <w:r w:rsidRPr="00712EAA">
              <w:t xml:space="preserve"> for nothing</w:t>
            </w:r>
          </w:p>
        </w:tc>
        <w:tc>
          <w:tcPr>
            <w:tcW w:w="633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DCCF8E5" w14:textId="77777777" w:rsidR="00160B93" w:rsidRPr="00712EAA" w:rsidRDefault="00160B93" w:rsidP="00160B93">
            <w:pPr>
              <w:pStyle w:val="ChartText"/>
              <w:spacing w:after="0"/>
              <w:ind w:right="0"/>
            </w:pPr>
          </w:p>
        </w:tc>
      </w:tr>
      <w:tr w:rsidR="00160B93" w14:paraId="2525D84C" w14:textId="77777777" w:rsidTr="00BD1C88">
        <w:trPr>
          <w:trHeight w:val="533"/>
        </w:trPr>
        <w:tc>
          <w:tcPr>
            <w:tcW w:w="264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5B9D"/>
          </w:tcPr>
          <w:p w14:paraId="6F5872FD" w14:textId="5853B853" w:rsidR="00160B93" w:rsidRPr="00712EAA" w:rsidRDefault="00160B93" w:rsidP="00160B93">
            <w:pPr>
              <w:pStyle w:val="ChartHead"/>
              <w:spacing w:after="0"/>
              <w:ind w:right="0"/>
            </w:pPr>
            <w:proofErr w:type="gramStart"/>
            <w:r w:rsidRPr="00712EAA">
              <w:t>prithee</w:t>
            </w:r>
            <w:proofErr w:type="gramEnd"/>
          </w:p>
        </w:tc>
        <w:tc>
          <w:tcPr>
            <w:tcW w:w="188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F403C83" w14:textId="3332BDBB" w:rsidR="00160B93" w:rsidRPr="00712EAA" w:rsidRDefault="00160B93" w:rsidP="00160B93">
            <w:pPr>
              <w:pStyle w:val="ChartText"/>
              <w:spacing w:after="0"/>
              <w:ind w:right="0"/>
            </w:pPr>
            <w:proofErr w:type="gramStart"/>
            <w:r w:rsidRPr="00712EAA">
              <w:t>a</w:t>
            </w:r>
            <w:proofErr w:type="gramEnd"/>
            <w:r w:rsidRPr="00712EAA">
              <w:t xml:space="preserve"> polite request </w:t>
            </w:r>
          </w:p>
        </w:tc>
        <w:tc>
          <w:tcPr>
            <w:tcW w:w="188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E5E36F2" w14:textId="3CA56F4C" w:rsidR="00160B93" w:rsidRPr="00712EAA" w:rsidRDefault="00160B93" w:rsidP="00160B93">
            <w:pPr>
              <w:pStyle w:val="ChartText"/>
              <w:spacing w:after="0"/>
              <w:ind w:right="0"/>
            </w:pPr>
            <w:proofErr w:type="gramStart"/>
            <w:r w:rsidRPr="00712EAA">
              <w:t>please</w:t>
            </w:r>
            <w:proofErr w:type="gramEnd"/>
            <w:r w:rsidRPr="00712EAA">
              <w:t xml:space="preserve"> </w:t>
            </w:r>
          </w:p>
        </w:tc>
        <w:tc>
          <w:tcPr>
            <w:tcW w:w="633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F6EB516" w14:textId="77777777" w:rsidR="00160B93" w:rsidRPr="00712EAA" w:rsidRDefault="00160B93" w:rsidP="00160B93">
            <w:pPr>
              <w:pStyle w:val="ChartText"/>
              <w:spacing w:after="0"/>
              <w:ind w:right="0"/>
            </w:pPr>
          </w:p>
        </w:tc>
      </w:tr>
      <w:tr w:rsidR="00160B93" w14:paraId="1E0A4E32" w14:textId="77777777" w:rsidTr="00BD1C88">
        <w:trPr>
          <w:trHeight w:val="533"/>
        </w:trPr>
        <w:tc>
          <w:tcPr>
            <w:tcW w:w="264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5B9D"/>
          </w:tcPr>
          <w:p w14:paraId="333E6059" w14:textId="1ED33639" w:rsidR="00160B93" w:rsidRPr="00712EAA" w:rsidRDefault="00160B93" w:rsidP="00160B93">
            <w:pPr>
              <w:pStyle w:val="ChartHead"/>
              <w:spacing w:after="0"/>
              <w:ind w:right="0"/>
            </w:pPr>
            <w:proofErr w:type="gramStart"/>
            <w:r w:rsidRPr="00712EAA">
              <w:t>sirrah</w:t>
            </w:r>
            <w:proofErr w:type="gramEnd"/>
          </w:p>
        </w:tc>
        <w:tc>
          <w:tcPr>
            <w:tcW w:w="188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B030514" w14:textId="31AB9193" w:rsidR="00160B93" w:rsidRPr="00712EAA" w:rsidRDefault="00160B93" w:rsidP="00160B93">
            <w:pPr>
              <w:pStyle w:val="ChartText"/>
              <w:spacing w:after="0"/>
              <w:ind w:right="0"/>
            </w:pPr>
            <w:proofErr w:type="gramStart"/>
            <w:r w:rsidRPr="00712EAA">
              <w:t>a</w:t>
            </w:r>
            <w:proofErr w:type="gramEnd"/>
            <w:r w:rsidRPr="00712EAA">
              <w:t xml:space="preserve"> term used to address a servant or a person of lower stature</w:t>
            </w:r>
          </w:p>
        </w:tc>
        <w:tc>
          <w:tcPr>
            <w:tcW w:w="188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DE6CCCC" w14:textId="1DFC7B83" w:rsidR="00160B93" w:rsidRPr="00712EAA" w:rsidRDefault="00160B93" w:rsidP="00160B93">
            <w:pPr>
              <w:pStyle w:val="ChartText"/>
              <w:spacing w:after="0"/>
              <w:ind w:right="0"/>
            </w:pPr>
            <w:r w:rsidRPr="00712EAA">
              <w:t>N/A</w:t>
            </w:r>
          </w:p>
        </w:tc>
        <w:tc>
          <w:tcPr>
            <w:tcW w:w="633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A4B83C0" w14:textId="77777777" w:rsidR="00160B93" w:rsidRPr="00712EAA" w:rsidRDefault="00160B93" w:rsidP="00160B93">
            <w:pPr>
              <w:pStyle w:val="ChartText"/>
              <w:spacing w:after="0"/>
              <w:ind w:right="0"/>
            </w:pPr>
          </w:p>
        </w:tc>
      </w:tr>
      <w:tr w:rsidR="00160B93" w14:paraId="71B63E28" w14:textId="77777777" w:rsidTr="00BD1C88">
        <w:trPr>
          <w:trHeight w:val="533"/>
        </w:trPr>
        <w:tc>
          <w:tcPr>
            <w:tcW w:w="264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5B9D"/>
          </w:tcPr>
          <w:p w14:paraId="345DB654" w14:textId="27D3FC07" w:rsidR="00160B93" w:rsidRPr="00712EAA" w:rsidRDefault="00160B93" w:rsidP="00160B93">
            <w:pPr>
              <w:pStyle w:val="ChartHead"/>
              <w:spacing w:after="0"/>
              <w:ind w:right="0"/>
            </w:pPr>
            <w:proofErr w:type="spellStart"/>
            <w:proofErr w:type="gramStart"/>
            <w:r w:rsidRPr="00712EAA">
              <w:t>unlineal</w:t>
            </w:r>
            <w:proofErr w:type="spellEnd"/>
            <w:proofErr w:type="gramEnd"/>
          </w:p>
        </w:tc>
        <w:tc>
          <w:tcPr>
            <w:tcW w:w="188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A287DA6" w14:textId="7A1B1286" w:rsidR="00160B93" w:rsidRPr="00712EAA" w:rsidRDefault="00160B93" w:rsidP="00160B93">
            <w:pPr>
              <w:pStyle w:val="ChartText"/>
              <w:spacing w:after="0"/>
              <w:ind w:right="0"/>
            </w:pPr>
            <w:proofErr w:type="gramStart"/>
            <w:r w:rsidRPr="00712EAA">
              <w:t>no</w:t>
            </w:r>
            <w:proofErr w:type="gramEnd"/>
            <w:r w:rsidRPr="00712EAA">
              <w:t xml:space="preserve"> direct descent in a family line</w:t>
            </w:r>
          </w:p>
        </w:tc>
        <w:tc>
          <w:tcPr>
            <w:tcW w:w="188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E690792" w14:textId="7BA298E2" w:rsidR="00160B93" w:rsidRPr="00712EAA" w:rsidRDefault="00160B93" w:rsidP="00160B93">
            <w:pPr>
              <w:pStyle w:val="ChartText"/>
              <w:spacing w:after="0"/>
              <w:ind w:right="0"/>
            </w:pPr>
            <w:proofErr w:type="gramStart"/>
            <w:r w:rsidRPr="00712EAA">
              <w:t>no</w:t>
            </w:r>
            <w:proofErr w:type="gramEnd"/>
            <w:r w:rsidRPr="00712EAA">
              <w:t xml:space="preserve"> children or heirs </w:t>
            </w:r>
          </w:p>
        </w:tc>
        <w:tc>
          <w:tcPr>
            <w:tcW w:w="633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E5443B5" w14:textId="77777777" w:rsidR="00160B93" w:rsidRPr="00712EAA" w:rsidRDefault="00160B93" w:rsidP="00160B93">
            <w:pPr>
              <w:pStyle w:val="ChartText"/>
              <w:spacing w:after="0"/>
              <w:ind w:right="0"/>
            </w:pPr>
          </w:p>
        </w:tc>
      </w:tr>
      <w:tr w:rsidR="00160B93" w14:paraId="037835AE" w14:textId="77777777" w:rsidTr="00BD1C88">
        <w:trPr>
          <w:trHeight w:val="533"/>
        </w:trPr>
        <w:tc>
          <w:tcPr>
            <w:tcW w:w="264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5B9D"/>
          </w:tcPr>
          <w:p w14:paraId="1AE863C2" w14:textId="45AD0463" w:rsidR="00160B93" w:rsidRPr="00712EAA" w:rsidRDefault="00160B93" w:rsidP="00160B93">
            <w:pPr>
              <w:pStyle w:val="ChartHead"/>
              <w:spacing w:after="0"/>
              <w:ind w:right="0"/>
            </w:pPr>
            <w:proofErr w:type="gramStart"/>
            <w:r w:rsidRPr="00712EAA">
              <w:t>woe</w:t>
            </w:r>
            <w:proofErr w:type="gramEnd"/>
          </w:p>
        </w:tc>
        <w:tc>
          <w:tcPr>
            <w:tcW w:w="188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047BA7A" w14:textId="27D02032" w:rsidR="00160B93" w:rsidRPr="00712EAA" w:rsidRDefault="00160B93" w:rsidP="00160B93">
            <w:pPr>
              <w:pStyle w:val="ChartText"/>
              <w:spacing w:after="0"/>
              <w:ind w:right="0"/>
            </w:pPr>
            <w:proofErr w:type="gramStart"/>
            <w:r w:rsidRPr="00712EAA">
              <w:t>sorrow</w:t>
            </w:r>
            <w:proofErr w:type="gramEnd"/>
            <w:r w:rsidRPr="00712EAA">
              <w:t>, trouble, or concerns</w:t>
            </w:r>
          </w:p>
        </w:tc>
        <w:tc>
          <w:tcPr>
            <w:tcW w:w="188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AC9D295" w14:textId="766FEF02" w:rsidR="00160B93" w:rsidRPr="00712EAA" w:rsidRDefault="00160B93" w:rsidP="00160B93">
            <w:pPr>
              <w:pStyle w:val="ChartText"/>
              <w:spacing w:after="0"/>
              <w:ind w:right="0"/>
            </w:pPr>
            <w:proofErr w:type="gramStart"/>
            <w:r w:rsidRPr="00712EAA">
              <w:t>sadness</w:t>
            </w:r>
            <w:proofErr w:type="gramEnd"/>
            <w:r w:rsidRPr="00712EAA">
              <w:t xml:space="preserve">, problems </w:t>
            </w:r>
          </w:p>
        </w:tc>
        <w:tc>
          <w:tcPr>
            <w:tcW w:w="633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BA0660F" w14:textId="77777777" w:rsidR="00160B93" w:rsidRPr="00712EAA" w:rsidRDefault="00160B93" w:rsidP="00160B93">
            <w:pPr>
              <w:pStyle w:val="ChartText"/>
              <w:spacing w:after="0"/>
              <w:ind w:right="0"/>
            </w:pPr>
          </w:p>
        </w:tc>
      </w:tr>
    </w:tbl>
    <w:bookmarkEnd w:id="0"/>
    <w:p w14:paraId="7D0628C1" w14:textId="4369A47B" w:rsidR="004B3C79" w:rsidRDefault="00A77503" w:rsidP="00160B93">
      <w:pPr>
        <w:pStyle w:val="Heading2"/>
      </w:pPr>
      <w:r w:rsidRPr="00581529">
        <w:rPr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6FB850" wp14:editId="0C585CD3">
                <wp:simplePos x="0" y="0"/>
                <wp:positionH relativeFrom="column">
                  <wp:posOffset>472440</wp:posOffset>
                </wp:positionH>
                <wp:positionV relativeFrom="paragraph">
                  <wp:posOffset>565150</wp:posOffset>
                </wp:positionV>
                <wp:extent cx="8356600" cy="111633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56600" cy="1116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946A51" w14:textId="394A617F" w:rsidR="00581529" w:rsidRPr="000032F7" w:rsidRDefault="00581529" w:rsidP="00414C6B">
                            <w:pPr>
                              <w:pStyle w:val="Standards"/>
                              <w:spacing w:after="120"/>
                              <w:ind w:right="0"/>
                            </w:pPr>
                            <w:r w:rsidRPr="00FD5341">
                              <w:t>RL.</w:t>
                            </w:r>
                            <w:r w:rsidR="00414C6B" w:rsidRPr="00436C59">
                              <w:t xml:space="preserve">11-12.4 </w:t>
                            </w:r>
                            <w:r w:rsidRPr="00FD5341">
                              <w:rPr>
                                <w:lang w:val="en-GB"/>
                              </w:rPr>
                              <w:t xml:space="preserve">Determine the meaning of words and </w:t>
                            </w:r>
                            <w:r w:rsidRPr="000032F7">
                              <w:t>phrases as they are used in the text, including figurative and connotative meanings; analyze the cumulative impact of specific word choices on meaning and tone</w:t>
                            </w:r>
                            <w:r w:rsidR="00414C6B">
                              <w:t>, including words with multiple meanings or language that is particularly fresh, engaging, or beautiful.</w:t>
                            </w:r>
                            <w:r w:rsidRPr="000032F7">
                              <w:t xml:space="preserve"> (</w:t>
                            </w:r>
                            <w:r w:rsidR="00414C6B">
                              <w:t>Include Shakespeare as well as other authors.</w:t>
                            </w:r>
                            <w:r w:rsidRPr="000032F7">
                              <w:t>)</w:t>
                            </w:r>
                          </w:p>
                          <w:p w14:paraId="17A4CF56" w14:textId="3736392D" w:rsidR="00581529" w:rsidRPr="00414C6B" w:rsidRDefault="00414C6B" w:rsidP="00414C6B">
                            <w:pPr>
                              <w:pStyle w:val="Standards"/>
                              <w:rPr>
                                <w:rFonts w:cs="Gotham-Book"/>
                                <w:lang w:val="en-GB"/>
                              </w:rPr>
                            </w:pPr>
                            <w:r w:rsidRPr="00436C59">
                              <w:t xml:space="preserve">L.11-12.4 </w:t>
                            </w:r>
                            <w:r w:rsidRPr="00436C59">
                              <w:rPr>
                                <w:rFonts w:cs="Gotham-Book"/>
                                <w:lang w:val="en-GB"/>
                              </w:rPr>
                              <w:t>Determine or clarify the meaning of unknown</w:t>
                            </w:r>
                            <w:r>
                              <w:rPr>
                                <w:rFonts w:cs="Gotham-Book"/>
                                <w:lang w:val="en-GB"/>
                              </w:rPr>
                              <w:t xml:space="preserve"> and multiple-meaning words and </w:t>
                            </w:r>
                            <w:r w:rsidRPr="00436C59">
                              <w:rPr>
                                <w:rFonts w:cs="Gotham-Book"/>
                                <w:lang w:val="en-GB"/>
                              </w:rPr>
                              <w:t xml:space="preserve">phrases based on </w:t>
                            </w:r>
                            <w:r w:rsidRPr="00436C59">
                              <w:rPr>
                                <w:rFonts w:cs="Gotham-BookItalic"/>
                                <w:i/>
                                <w:iCs/>
                                <w:lang w:val="en-GB"/>
                              </w:rPr>
                              <w:t>grades 11–12 reading and content</w:t>
                            </w:r>
                            <w:r>
                              <w:rPr>
                                <w:rFonts w:cs="Gotham-Book"/>
                                <w:lang w:val="en-GB"/>
                              </w:rPr>
                              <w:t xml:space="preserve">, choosing flexibly from a </w:t>
                            </w:r>
                            <w:r w:rsidRPr="00436C59">
                              <w:rPr>
                                <w:rFonts w:cs="Gotham-Book"/>
                                <w:lang w:val="en-GB"/>
                              </w:rPr>
                              <w:t>range of strategies</w:t>
                            </w:r>
                            <w:proofErr w:type="gramStart"/>
                            <w:r w:rsidRPr="00436C59">
                              <w:rPr>
                                <w:rFonts w:cs="Gotham-Book"/>
                                <w:lang w:val="en-GB"/>
                              </w:rPr>
                              <w:t>.</w:t>
                            </w:r>
                            <w:r w:rsidR="00581529" w:rsidRPr="00FD5341">
                              <w:rPr>
                                <w:lang w:val="en-GB"/>
                              </w:rP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7.2pt;margin-top:44.5pt;width:658pt;height:8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" filled="f" stroked="f" strokeweight=".5pt">
                <v:textbox>
                  <w:txbxContent>
                    <w:p w14:paraId="3B946A51" w14:textId="394A617F" w:rsidR="00581529" w:rsidRPr="000032F7" w:rsidRDefault="00581529" w:rsidP="00414C6B">
                      <w:pPr>
                        <w:pStyle w:val="Standards"/>
                        <w:spacing w:after="120"/>
                        <w:ind w:right="0"/>
                      </w:pPr>
                      <w:r w:rsidRPr="00FD5341">
                        <w:t>RL.</w:t>
                      </w:r>
                      <w:r w:rsidR="00414C6B" w:rsidRPr="00436C59">
                        <w:t xml:space="preserve">11-12.4 </w:t>
                      </w:r>
                      <w:r w:rsidRPr="00FD5341">
                        <w:rPr>
                          <w:lang w:val="en-GB"/>
                        </w:rPr>
                        <w:t xml:space="preserve">Determine the meaning of words and </w:t>
                      </w:r>
                      <w:r w:rsidRPr="000032F7">
                        <w:t>phrases as they are used in the text, including figurative and connotative meanings; analyze the cumulative impact of specific word choices on meaning and tone</w:t>
                      </w:r>
                      <w:r w:rsidR="00414C6B">
                        <w:t>, including words with multiple meanings or language that is particularly fresh, engaging, or beautiful.</w:t>
                      </w:r>
                      <w:r w:rsidRPr="000032F7">
                        <w:t xml:space="preserve"> (</w:t>
                      </w:r>
                      <w:r w:rsidR="00414C6B">
                        <w:t>Include Shakespeare as well as other authors.</w:t>
                      </w:r>
                      <w:r w:rsidRPr="000032F7">
                        <w:t>)</w:t>
                      </w:r>
                    </w:p>
                    <w:p w14:paraId="17A4CF56" w14:textId="3736392D" w:rsidR="00581529" w:rsidRPr="00414C6B" w:rsidRDefault="00414C6B" w:rsidP="00414C6B">
                      <w:pPr>
                        <w:pStyle w:val="Standards"/>
                        <w:rPr>
                          <w:rFonts w:cs="Gotham-Book"/>
                          <w:lang w:val="en-GB"/>
                        </w:rPr>
                      </w:pPr>
                      <w:r w:rsidRPr="00436C59">
                        <w:t xml:space="preserve">L.11-12.4 </w:t>
                      </w:r>
                      <w:r w:rsidRPr="00436C59">
                        <w:rPr>
                          <w:rFonts w:cs="Gotham-Book"/>
                          <w:lang w:val="en-GB"/>
                        </w:rPr>
                        <w:t>Determine or clarify the meaning of unknown</w:t>
                      </w:r>
                      <w:r>
                        <w:rPr>
                          <w:rFonts w:cs="Gotham-Book"/>
                          <w:lang w:val="en-GB"/>
                        </w:rPr>
                        <w:t xml:space="preserve"> and multiple-meaning words and </w:t>
                      </w:r>
                      <w:r w:rsidRPr="00436C59">
                        <w:rPr>
                          <w:rFonts w:cs="Gotham-Book"/>
                          <w:lang w:val="en-GB"/>
                        </w:rPr>
                        <w:t xml:space="preserve">phrases based on </w:t>
                      </w:r>
                      <w:r w:rsidRPr="00436C59">
                        <w:rPr>
                          <w:rFonts w:cs="Gotham-BookItalic"/>
                          <w:i/>
                          <w:iCs/>
                          <w:lang w:val="en-GB"/>
                        </w:rPr>
                        <w:t>grades 11–12 reading and content</w:t>
                      </w:r>
                      <w:r>
                        <w:rPr>
                          <w:rFonts w:cs="Gotham-Book"/>
                          <w:lang w:val="en-GB"/>
                        </w:rPr>
                        <w:t xml:space="preserve">, choosing flexibly from a </w:t>
                      </w:r>
                      <w:r w:rsidRPr="00436C59">
                        <w:rPr>
                          <w:rFonts w:cs="Gotham-Book"/>
                          <w:lang w:val="en-GB"/>
                        </w:rPr>
                        <w:t>range of strategies</w:t>
                      </w:r>
                      <w:proofErr w:type="gramStart"/>
                      <w:r w:rsidRPr="00436C59">
                        <w:rPr>
                          <w:rFonts w:cs="Gotham-Book"/>
                          <w:lang w:val="en-GB"/>
                        </w:rPr>
                        <w:t>.</w:t>
                      </w:r>
                      <w:r w:rsidR="00581529" w:rsidRPr="00FD5341">
                        <w:rPr>
                          <w:lang w:val="en-GB"/>
                        </w:rPr>
                        <w:t>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581529">
        <w:rPr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890974F" wp14:editId="3CBE8E97">
                <wp:simplePos x="0" y="0"/>
                <wp:positionH relativeFrom="column">
                  <wp:posOffset>396240</wp:posOffset>
                </wp:positionH>
                <wp:positionV relativeFrom="paragraph">
                  <wp:posOffset>552450</wp:posOffset>
                </wp:positionV>
                <wp:extent cx="8363585" cy="704850"/>
                <wp:effectExtent l="0" t="0" r="18415" b="1905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63585" cy="704850"/>
                        </a:xfrm>
                        <a:prstGeom prst="roundRect">
                          <a:avLst/>
                        </a:prstGeom>
                        <a:solidFill>
                          <a:srgbClr val="8F1F8E">
                            <a:alpha val="7000"/>
                          </a:srgbClr>
                        </a:solidFill>
                        <a:ln w="12700">
                          <a:solidFill>
                            <a:srgbClr val="8F1F8E">
                              <a:alpha val="30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oundrect w14:anchorId="276AB003" id="Rounded Rectangle 8" o:spid="_x0000_s1026" style="position:absolute;margin-left:31.2pt;margin-top:43.5pt;width:658.55pt;height:55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" fillcolor="#8f1f8e" strokecolor="#8f1f8e" strokeweight="1pt">
                <v:fill opacity="4626f"/>
                <v:stroke opacity="19789f"/>
              </v:roundrect>
            </w:pict>
          </mc:Fallback>
        </mc:AlternateContent>
      </w:r>
    </w:p>
    <w:sectPr w:rsidR="004B3C79" w:rsidSect="004B3C79">
      <w:headerReference w:type="even" r:id="rId14"/>
      <w:headerReference w:type="default" r:id="rId15"/>
      <w:footerReference w:type="even" r:id="rId16"/>
      <w:footerReference w:type="default" r:id="rId17"/>
      <w:pgSz w:w="15840" w:h="12240" w:orient="landscape"/>
      <w:pgMar w:top="1170" w:right="1143" w:bottom="1440" w:left="756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04A5B6" w14:textId="77777777" w:rsidR="002266C1" w:rsidRDefault="002266C1" w:rsidP="0026137C">
      <w:r>
        <w:separator/>
      </w:r>
    </w:p>
  </w:endnote>
  <w:endnote w:type="continuationSeparator" w:id="0">
    <w:p w14:paraId="270AC5BA" w14:textId="77777777" w:rsidR="002266C1" w:rsidRDefault="002266C1" w:rsidP="00261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Raleway">
    <w:altName w:val="Times New Roman"/>
    <w:charset w:val="4D"/>
    <w:family w:val="swiss"/>
    <w:pitch w:val="variable"/>
    <w:sig w:usb0="A00002FF" w:usb1="5000205B" w:usb2="00000000" w:usb3="00000000" w:csb0="00000097" w:csb1="00000000"/>
  </w:font>
  <w:font w:name="Raleway SemiBold">
    <w:altName w:val="Minion Pro Bold Cond Ital"/>
    <w:charset w:val="4D"/>
    <w:family w:val="swiss"/>
    <w:pitch w:val="variable"/>
    <w:sig w:usb0="A00002FF" w:usb1="5000205B" w:usb2="00000000" w:usb3="00000000" w:csb0="00000097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 New Roman (Headings CS)">
    <w:altName w:val="Times New Roman"/>
    <w:charset w:val="00"/>
    <w:family w:val="roman"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Raleway ExtraBold">
    <w:altName w:val="Times New Roman"/>
    <w:charset w:val="4D"/>
    <w:family w:val="swiss"/>
    <w:pitch w:val="variable"/>
    <w:sig w:usb0="A00002FF" w:usb1="5000205B" w:usb2="00000000" w:usb3="00000000" w:csb0="00000097" w:csb1="00000000"/>
  </w:font>
  <w:font w:name="Literata Book">
    <w:altName w:val="Times New Roman"/>
    <w:panose1 w:val="00000000000000000000"/>
    <w:charset w:val="00"/>
    <w:family w:val="auto"/>
    <w:notTrueType/>
    <w:pitch w:val="variable"/>
    <w:sig w:usb0="6000028F" w:usb1="00000003" w:usb2="00000000" w:usb3="00000000" w:csb0="0000019F" w:csb1="00000000"/>
  </w:font>
  <w:font w:name="Raleway Medium">
    <w:altName w:val="Times New Roman"/>
    <w:charset w:val="4D"/>
    <w:family w:val="swiss"/>
    <w:pitch w:val="variable"/>
    <w:sig w:usb0="A00002FF" w:usb1="5000205B" w:usb2="00000000" w:usb3="00000000" w:csb0="00000097" w:csb1="00000000"/>
  </w:font>
  <w:font w:name="Helvetica LT Std Light">
    <w:altName w:val="Helvetica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inionPro-Regular">
    <w:altName w:val="Minion Pro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ekt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aleway Light">
    <w:altName w:val="Times New Roman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Raleway ExtraLight">
    <w:altName w:val="Times New Roman"/>
    <w:charset w:val="4D"/>
    <w:family w:val="swiss"/>
    <w:pitch w:val="variable"/>
    <w:sig w:usb0="A00002FF" w:usb1="5000205B" w:usb2="00000000" w:usb3="00000000" w:csb0="00000097" w:csb1="00000000"/>
  </w:font>
  <w:font w:name="Gotham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-Book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CB5D2C" w14:textId="00195432" w:rsidR="00874E75" w:rsidRDefault="005973B0" w:rsidP="0026137C">
    <w:pPr>
      <w:pStyle w:val="Footer"/>
    </w:pPr>
    <w:r w:rsidRPr="001705CD"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5A3E2374" wp14:editId="38766B00">
              <wp:simplePos x="0" y="0"/>
              <wp:positionH relativeFrom="column">
                <wp:posOffset>-329677</wp:posOffset>
              </wp:positionH>
              <wp:positionV relativeFrom="paragraph">
                <wp:posOffset>158750</wp:posOffset>
              </wp:positionV>
              <wp:extent cx="1613647" cy="376517"/>
              <wp:effectExtent l="0" t="0" r="0" b="0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3647" cy="37651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CD27FC6" w14:textId="0623DE0E" w:rsidR="001705CD" w:rsidRPr="00AE4643" w:rsidRDefault="001705CD" w:rsidP="0026137C">
                          <w:r>
                            <w:t xml:space="preserve">Page </w:t>
                          </w:r>
                          <w:r w:rsidR="002157AE">
                            <w:t>2</w:t>
                          </w:r>
                          <w:r w:rsidRPr="00AE4643">
                            <w:t xml:space="preserve"> of </w:t>
                          </w:r>
                          <w:r w:rsidR="00581529">
                            <w:t>5</w:t>
                          </w:r>
                        </w:p>
                        <w:p w14:paraId="527C87E0" w14:textId="77777777" w:rsidR="001705CD" w:rsidRDefault="001705CD" w:rsidP="0026137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5" o:spid="_x0000_s1027" type="#_x0000_t202" style="position:absolute;left:0;text-align:left;margin-left:-25.9pt;margin-top:12.5pt;width:127.05pt;height:29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" filled="f" stroked="f" strokeweight=".5pt">
              <v:textbox>
                <w:txbxContent>
                  <w:p w14:paraId="1CD27FC6" w14:textId="0623DE0E" w:rsidR="001705CD" w:rsidRPr="00AE4643" w:rsidRDefault="001705CD" w:rsidP="0026137C">
                    <w:r>
                      <w:t xml:space="preserve">Page </w:t>
                    </w:r>
                    <w:r w:rsidR="002157AE">
                      <w:t>2</w:t>
                    </w:r>
                    <w:r w:rsidRPr="00AE4643">
                      <w:t xml:space="preserve"> of </w:t>
                    </w:r>
                    <w:r w:rsidR="00581529">
                      <w:t>5</w:t>
                    </w:r>
                  </w:p>
                  <w:p w14:paraId="527C87E0" w14:textId="77777777" w:rsidR="001705CD" w:rsidRDefault="001705CD" w:rsidP="0026137C"/>
                </w:txbxContent>
              </v:textbox>
            </v:shape>
          </w:pict>
        </mc:Fallback>
      </mc:AlternateContent>
    </w:r>
    <w:r w:rsidR="001705CD" w:rsidRPr="001705CD">
      <w:rPr>
        <w:noProof/>
      </w:rPr>
      <mc:AlternateContent>
        <mc:Choice Requires="wps">
          <w:drawing>
            <wp:anchor distT="0" distB="0" distL="114300" distR="114300" simplePos="0" relativeHeight="251685888" behindDoc="1" locked="0" layoutInCell="1" allowOverlap="1" wp14:anchorId="04F7E670" wp14:editId="6D028F05">
              <wp:simplePos x="0" y="0"/>
              <wp:positionH relativeFrom="column">
                <wp:posOffset>6931246</wp:posOffset>
              </wp:positionH>
              <wp:positionV relativeFrom="paragraph">
                <wp:posOffset>179070</wp:posOffset>
              </wp:positionV>
              <wp:extent cx="2212975" cy="241300"/>
              <wp:effectExtent l="0" t="0" r="0" b="0"/>
              <wp:wrapNone/>
              <wp:docPr id="14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2975" cy="241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2658CAC" w14:textId="77777777" w:rsidR="001705CD" w:rsidRPr="00EC3911" w:rsidRDefault="001705CD" w:rsidP="001705CD">
                          <w:pPr>
                            <w:pStyle w:val="Footerleft"/>
                          </w:pPr>
                          <w:proofErr w:type="spellStart"/>
                          <w:r w:rsidRPr="003961A0">
                            <w:t>Photocopiable</w:t>
                          </w:r>
                          <w:proofErr w:type="spellEnd"/>
                          <w:r>
                            <w:t xml:space="preserve"> © 2019 SparkNotes, LLC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4" o:spid="_x0000_s1028" type="#_x0000_t202" style="position:absolute;left:0;text-align:left;margin-left:545.75pt;margin-top:14.1pt;width:174.25pt;height:19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" fillcolor="white [3201]" stroked="f" strokeweight=".5pt">
              <v:textbox>
                <w:txbxContent>
                  <w:p w14:paraId="52658CAC" w14:textId="77777777" w:rsidR="001705CD" w:rsidRPr="00EC3911" w:rsidRDefault="001705CD" w:rsidP="001705CD">
                    <w:pPr>
                      <w:pStyle w:val="Footerleft"/>
                    </w:pPr>
                    <w:proofErr w:type="spellStart"/>
                    <w:r w:rsidRPr="003961A0">
                      <w:t>Photocopiable</w:t>
                    </w:r>
                    <w:proofErr w:type="spellEnd"/>
                    <w:r>
                      <w:t xml:space="preserve"> © 2019 SparkNotes, LLC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72BF6D" w14:textId="4121A8ED" w:rsidR="00733BAD" w:rsidRPr="00733BAD" w:rsidRDefault="001705CD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886C44"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435A56E0" wp14:editId="52CACED5">
              <wp:simplePos x="0" y="0"/>
              <wp:positionH relativeFrom="column">
                <wp:posOffset>-356347</wp:posOffset>
              </wp:positionH>
              <wp:positionV relativeFrom="paragraph">
                <wp:posOffset>15875</wp:posOffset>
              </wp:positionV>
              <wp:extent cx="1653988" cy="304800"/>
              <wp:effectExtent l="0" t="0" r="0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3988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F1E7D61" w14:textId="5972BDFF" w:rsidR="001705CD" w:rsidRPr="00AE4643" w:rsidRDefault="001705CD" w:rsidP="0026137C">
                          <w:r>
                            <w:t xml:space="preserve">Page </w:t>
                          </w:r>
                          <w:r w:rsidRPr="00AE4643">
                            <w:t xml:space="preserve">1 of </w:t>
                          </w:r>
                          <w:r w:rsidR="00581529">
                            <w:t>5</w:t>
                          </w:r>
                        </w:p>
                        <w:p w14:paraId="5FBCD2E6" w14:textId="77777777" w:rsidR="001705CD" w:rsidRDefault="001705CD" w:rsidP="0026137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3" o:spid="_x0000_s1029" type="#_x0000_t202" style="position:absolute;left:0;text-align:left;margin-left:-28pt;margin-top:1.25pt;width:130.25pt;height:24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" filled="f" stroked="f" strokeweight=".5pt">
              <v:textbox>
                <w:txbxContent>
                  <w:p w14:paraId="4F1E7D61" w14:textId="5972BDFF" w:rsidR="001705CD" w:rsidRPr="00AE4643" w:rsidRDefault="001705CD" w:rsidP="0026137C">
                    <w:r>
                      <w:t xml:space="preserve">Page </w:t>
                    </w:r>
                    <w:r w:rsidRPr="00AE4643">
                      <w:t xml:space="preserve">1 of </w:t>
                    </w:r>
                    <w:r w:rsidR="00581529">
                      <w:t>5</w:t>
                    </w:r>
                  </w:p>
                  <w:p w14:paraId="5FBCD2E6" w14:textId="77777777" w:rsidR="001705CD" w:rsidRDefault="001705CD" w:rsidP="0026137C"/>
                </w:txbxContent>
              </v:textbox>
            </v:shape>
          </w:pict>
        </mc:Fallback>
      </mc:AlternateContent>
    </w:r>
    <w:r w:rsidR="00F9066D">
      <w:rPr>
        <w:noProof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32594896" wp14:editId="131BE854">
              <wp:simplePos x="0" y="0"/>
              <wp:positionH relativeFrom="column">
                <wp:posOffset>6918325</wp:posOffset>
              </wp:positionH>
              <wp:positionV relativeFrom="paragraph">
                <wp:posOffset>38100</wp:posOffset>
              </wp:positionV>
              <wp:extent cx="2212975" cy="2413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2975" cy="241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47A584A" w14:textId="77777777" w:rsidR="00F9066D" w:rsidRPr="00EC3911" w:rsidRDefault="00F9066D" w:rsidP="00F9066D">
                          <w:pPr>
                            <w:pStyle w:val="Footerleft"/>
                          </w:pPr>
                          <w:proofErr w:type="spellStart"/>
                          <w:r w:rsidRPr="003961A0">
                            <w:t>Photocopiable</w:t>
                          </w:r>
                          <w:proofErr w:type="spellEnd"/>
                          <w:r>
                            <w:t xml:space="preserve"> © 2019 SparkNotes, LLC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30" type="#_x0000_t202" style="position:absolute;left:0;text-align:left;margin-left:544.75pt;margin-top:3pt;width:174.25pt;height:19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" fillcolor="white [3201]" stroked="f" strokeweight=".5pt">
              <v:textbox>
                <w:txbxContent>
                  <w:p w14:paraId="147A584A" w14:textId="77777777" w:rsidR="00F9066D" w:rsidRPr="00EC3911" w:rsidRDefault="00F9066D" w:rsidP="00F9066D">
                    <w:pPr>
                      <w:pStyle w:val="Footerleft"/>
                    </w:pPr>
                    <w:proofErr w:type="spellStart"/>
                    <w:r w:rsidRPr="003961A0">
                      <w:t>Photocopiable</w:t>
                    </w:r>
                    <w:proofErr w:type="spellEnd"/>
                    <w:r>
                      <w:t xml:space="preserve"> © 2019 SparkNotes, LLC</w:t>
                    </w:r>
                  </w:p>
                </w:txbxContent>
              </v:textbox>
            </v:shape>
          </w:pict>
        </mc:Fallback>
      </mc:AlternateContent>
    </w:r>
    <w:r w:rsidR="00733BAD">
      <w:ptab w:relativeTo="margin" w:alignment="right" w:leader="none"/>
    </w:r>
    <w:r w:rsidR="00733BAD">
      <w:t xml:space="preserve">     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AAB87B" w14:textId="77777777" w:rsidR="004A45D7" w:rsidRPr="00733BAD" w:rsidRDefault="004A45D7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886C44">
      <w:rPr>
        <w:noProof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7C740EB0" wp14:editId="68FF7D77">
              <wp:simplePos x="0" y="0"/>
              <wp:positionH relativeFrom="column">
                <wp:posOffset>-300878</wp:posOffset>
              </wp:positionH>
              <wp:positionV relativeFrom="paragraph">
                <wp:posOffset>15875</wp:posOffset>
              </wp:positionV>
              <wp:extent cx="1653988" cy="30480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3988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FD99CAA" w14:textId="2EC24554" w:rsidR="004A45D7" w:rsidRPr="00AE4643" w:rsidRDefault="004A45D7" w:rsidP="0026137C">
                          <w:r>
                            <w:t>Page 3</w:t>
                          </w:r>
                          <w:r w:rsidRPr="00AE4643">
                            <w:t xml:space="preserve"> of </w:t>
                          </w:r>
                          <w:r>
                            <w:t>5</w:t>
                          </w:r>
                        </w:p>
                        <w:p w14:paraId="3A5C21EA" w14:textId="77777777" w:rsidR="004A45D7" w:rsidRDefault="004A45D7" w:rsidP="0026137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1" o:spid="_x0000_s1031" type="#_x0000_t202" style="position:absolute;left:0;text-align:left;margin-left:-23.65pt;margin-top:1.25pt;width:130.25pt;height:24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" filled="f" stroked="f" strokeweight=".5pt">
              <v:textbox>
                <w:txbxContent>
                  <w:p w14:paraId="5FD99CAA" w14:textId="2EC24554" w:rsidR="004A45D7" w:rsidRPr="00AE4643" w:rsidRDefault="004A45D7" w:rsidP="0026137C">
                    <w:r>
                      <w:t>Page 3</w:t>
                    </w:r>
                    <w:r w:rsidRPr="00AE4643">
                      <w:t xml:space="preserve"> of </w:t>
                    </w:r>
                    <w:r>
                      <w:t>5</w:t>
                    </w:r>
                  </w:p>
                  <w:p w14:paraId="3A5C21EA" w14:textId="77777777" w:rsidR="004A45D7" w:rsidRDefault="004A45D7" w:rsidP="0026137C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6128" behindDoc="1" locked="0" layoutInCell="1" allowOverlap="1" wp14:anchorId="2588921C" wp14:editId="0359FDF7">
              <wp:simplePos x="0" y="0"/>
              <wp:positionH relativeFrom="column">
                <wp:posOffset>6918325</wp:posOffset>
              </wp:positionH>
              <wp:positionV relativeFrom="paragraph">
                <wp:posOffset>38100</wp:posOffset>
              </wp:positionV>
              <wp:extent cx="2212975" cy="241300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2975" cy="241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DE4A2EE" w14:textId="77777777" w:rsidR="004A45D7" w:rsidRPr="00EC3911" w:rsidRDefault="004A45D7" w:rsidP="00F9066D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7" o:spid="_x0000_s1032" type="#_x0000_t202" style="position:absolute;left:0;text-align:left;margin-left:544.75pt;margin-top:3pt;width:174.25pt;height:19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" fillcolor="white [3201]" stroked="f" strokeweight=".5pt">
              <v:textbox>
                <w:txbxContent>
                  <w:p w14:paraId="0DE4A2EE" w14:textId="77777777" w:rsidR="004A45D7" w:rsidRPr="00EC3911" w:rsidRDefault="004A45D7" w:rsidP="00F9066D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</w:txbxContent>
              </v:textbox>
            </v:shape>
          </w:pict>
        </mc:Fallback>
      </mc:AlternateContent>
    </w:r>
    <w:r>
      <w:ptab w:relativeTo="margin" w:alignment="right" w:leader="none"/>
    </w:r>
    <w:r>
      <w:t xml:space="preserve">     </w:t>
    </w:r>
  </w:p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603698" w14:textId="77777777" w:rsidR="004A45D7" w:rsidRDefault="004A45D7" w:rsidP="0026137C">
    <w:pPr>
      <w:pStyle w:val="Footer"/>
    </w:pPr>
    <w:r w:rsidRPr="001705CD">
      <w:rPr>
        <w:noProof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0B1B371E" wp14:editId="0A045DB9">
              <wp:simplePos x="0" y="0"/>
              <wp:positionH relativeFrom="column">
                <wp:posOffset>-274208</wp:posOffset>
              </wp:positionH>
              <wp:positionV relativeFrom="paragraph">
                <wp:posOffset>158750</wp:posOffset>
              </wp:positionV>
              <wp:extent cx="1613647" cy="376517"/>
              <wp:effectExtent l="0" t="0" r="0" b="0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3647" cy="37651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0077BA" w14:textId="58BEA5CF" w:rsidR="004A45D7" w:rsidRPr="00AE4643" w:rsidRDefault="004A45D7" w:rsidP="0026137C">
                          <w:r>
                            <w:t>Page 4</w:t>
                          </w:r>
                          <w:r w:rsidRPr="00AE4643">
                            <w:t xml:space="preserve"> of </w:t>
                          </w:r>
                          <w:r>
                            <w:t>5</w:t>
                          </w:r>
                        </w:p>
                        <w:p w14:paraId="37FDDADC" w14:textId="77777777" w:rsidR="004A45D7" w:rsidRDefault="004A45D7" w:rsidP="0026137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21" o:spid="_x0000_s1033" type="#_x0000_t202" style="position:absolute;left:0;text-align:left;margin-left:-21.55pt;margin-top:12.5pt;width:127.05pt;height:29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" filled="f" stroked="f" strokeweight=".5pt">
              <v:textbox>
                <w:txbxContent>
                  <w:p w14:paraId="070077BA" w14:textId="58BEA5CF" w:rsidR="004A45D7" w:rsidRPr="00AE4643" w:rsidRDefault="004A45D7" w:rsidP="0026137C">
                    <w:r>
                      <w:t>Page 4</w:t>
                    </w:r>
                    <w:r w:rsidRPr="00AE4643">
                      <w:t xml:space="preserve"> of </w:t>
                    </w:r>
                    <w:r>
                      <w:t>5</w:t>
                    </w:r>
                  </w:p>
                  <w:p w14:paraId="37FDDADC" w14:textId="77777777" w:rsidR="004A45D7" w:rsidRDefault="004A45D7" w:rsidP="0026137C"/>
                </w:txbxContent>
              </v:textbox>
            </v:shape>
          </w:pict>
        </mc:Fallback>
      </mc:AlternateContent>
    </w:r>
    <w:r w:rsidRPr="001705CD">
      <w:rPr>
        <w:noProof/>
      </w:rPr>
      <mc:AlternateContent>
        <mc:Choice Requires="wps">
          <w:drawing>
            <wp:anchor distT="0" distB="0" distL="114300" distR="114300" simplePos="0" relativeHeight="251702272" behindDoc="1" locked="0" layoutInCell="1" allowOverlap="1" wp14:anchorId="59D04A3D" wp14:editId="26BCF967">
              <wp:simplePos x="0" y="0"/>
              <wp:positionH relativeFrom="column">
                <wp:posOffset>6931246</wp:posOffset>
              </wp:positionH>
              <wp:positionV relativeFrom="paragraph">
                <wp:posOffset>179070</wp:posOffset>
              </wp:positionV>
              <wp:extent cx="2212975" cy="241300"/>
              <wp:effectExtent l="0" t="0" r="0" b="0"/>
              <wp:wrapNone/>
              <wp:docPr id="22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2975" cy="241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D36EB99" w14:textId="77777777" w:rsidR="004A45D7" w:rsidRPr="00EC3911" w:rsidRDefault="004A45D7" w:rsidP="001705CD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2" o:spid="_x0000_s1034" type="#_x0000_t202" style="position:absolute;left:0;text-align:left;margin-left:545.75pt;margin-top:14.1pt;width:174.25pt;height:19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" fillcolor="white [3201]" stroked="f" strokeweight=".5pt">
              <v:textbox>
                <w:txbxContent>
                  <w:p w14:paraId="4D36EB99" w14:textId="77777777" w:rsidR="004A45D7" w:rsidRPr="00EC3911" w:rsidRDefault="004A45D7" w:rsidP="001705CD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B1CCC5" w14:textId="77777777" w:rsidR="00143BFE" w:rsidRPr="00733BAD" w:rsidRDefault="00143BFE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886C44">
      <w:rPr>
        <w:noProof/>
      </w:rPr>
      <mc:AlternateContent>
        <mc:Choice Requires="wps">
          <w:drawing>
            <wp:anchor distT="0" distB="0" distL="114300" distR="114300" simplePos="0" relativeHeight="251706368" behindDoc="0" locked="0" layoutInCell="1" allowOverlap="1" wp14:anchorId="52096620" wp14:editId="1C40C6E8">
              <wp:simplePos x="0" y="0"/>
              <wp:positionH relativeFrom="column">
                <wp:posOffset>-300878</wp:posOffset>
              </wp:positionH>
              <wp:positionV relativeFrom="paragraph">
                <wp:posOffset>15875</wp:posOffset>
              </wp:positionV>
              <wp:extent cx="1653988" cy="304800"/>
              <wp:effectExtent l="0" t="0" r="0" b="0"/>
              <wp:wrapNone/>
              <wp:docPr id="23" name="Text 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3988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F899253" w14:textId="3E015ADB" w:rsidR="00143BFE" w:rsidRPr="00AE4643" w:rsidRDefault="00143BFE" w:rsidP="0026137C">
                          <w:r>
                            <w:t>Page 5</w:t>
                          </w:r>
                          <w:r w:rsidRPr="00AE4643">
                            <w:t xml:space="preserve"> of </w:t>
                          </w:r>
                          <w:r>
                            <w:t>5</w:t>
                          </w:r>
                        </w:p>
                        <w:p w14:paraId="7BBF30D9" w14:textId="77777777" w:rsidR="00143BFE" w:rsidRDefault="00143BFE" w:rsidP="0026137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23" o:spid="_x0000_s1035" type="#_x0000_t202" style="position:absolute;left:0;text-align:left;margin-left:-23.65pt;margin-top:1.25pt;width:130.25pt;height:24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" filled="f" stroked="f" strokeweight=".5pt">
              <v:textbox>
                <w:txbxContent>
                  <w:p w14:paraId="1F899253" w14:textId="3E015ADB" w:rsidR="00143BFE" w:rsidRPr="00AE4643" w:rsidRDefault="00143BFE" w:rsidP="0026137C">
                    <w:r>
                      <w:t>Page 5</w:t>
                    </w:r>
                    <w:r w:rsidRPr="00AE4643">
                      <w:t xml:space="preserve"> of </w:t>
                    </w:r>
                    <w:r>
                      <w:t>5</w:t>
                    </w:r>
                  </w:p>
                  <w:p w14:paraId="7BBF30D9" w14:textId="77777777" w:rsidR="00143BFE" w:rsidRDefault="00143BFE" w:rsidP="0026137C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5344" behindDoc="1" locked="0" layoutInCell="1" allowOverlap="1" wp14:anchorId="03DCC096" wp14:editId="46D4EB0C">
              <wp:simplePos x="0" y="0"/>
              <wp:positionH relativeFrom="column">
                <wp:posOffset>6918325</wp:posOffset>
              </wp:positionH>
              <wp:positionV relativeFrom="paragraph">
                <wp:posOffset>38100</wp:posOffset>
              </wp:positionV>
              <wp:extent cx="2212975" cy="241300"/>
              <wp:effectExtent l="0" t="0" r="0" b="0"/>
              <wp:wrapNone/>
              <wp:docPr id="24" name="Text Box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2975" cy="241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99206A8" w14:textId="77777777" w:rsidR="00143BFE" w:rsidRPr="00EC3911" w:rsidRDefault="00143BFE" w:rsidP="00F9066D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4" o:spid="_x0000_s1036" type="#_x0000_t202" style="position:absolute;left:0;text-align:left;margin-left:544.75pt;margin-top:3pt;width:174.25pt;height:19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" fillcolor="white [3201]" stroked="f" strokeweight=".5pt">
              <v:textbox>
                <w:txbxContent>
                  <w:p w14:paraId="599206A8" w14:textId="77777777" w:rsidR="00143BFE" w:rsidRPr="00EC3911" w:rsidRDefault="00143BFE" w:rsidP="00F9066D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</w:txbxContent>
              </v:textbox>
            </v:shape>
          </w:pict>
        </mc:Fallback>
      </mc:AlternateContent>
    </w:r>
    <w:r>
      <w:ptab w:relativeTo="margin" w:alignment="right" w:leader="none"/>
    </w:r>
    <w:r>
      <w:t xml:space="preserve">    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747638" w14:textId="77777777" w:rsidR="002266C1" w:rsidRDefault="002266C1" w:rsidP="0026137C">
      <w:r>
        <w:separator/>
      </w:r>
    </w:p>
  </w:footnote>
  <w:footnote w:type="continuationSeparator" w:id="0">
    <w:p w14:paraId="5B4C6E40" w14:textId="77777777" w:rsidR="002266C1" w:rsidRDefault="002266C1" w:rsidP="0026137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1A76EE" w14:textId="68FAE573" w:rsidR="00DF465E" w:rsidRPr="00671722" w:rsidRDefault="00894007" w:rsidP="0026137C">
    <w:pPr>
      <w:pStyle w:val="Eyebrow"/>
    </w:pPr>
    <w:r w:rsidRPr="00E8267D"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60ECCFB6" wp14:editId="0FDEDDE8">
              <wp:simplePos x="0" y="0"/>
              <wp:positionH relativeFrom="column">
                <wp:posOffset>66040</wp:posOffset>
              </wp:positionH>
              <wp:positionV relativeFrom="paragraph">
                <wp:posOffset>150909</wp:posOffset>
              </wp:positionV>
              <wp:extent cx="8902700" cy="0"/>
              <wp:effectExtent l="0" t="0" r="12700" b="1270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9027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0E08D609" id="Straight Connector 10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2pt,11.9pt" to="706.2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" strokecolor="gray [1629]"/>
          </w:pict>
        </mc:Fallback>
      </mc:AlternateContent>
    </w:r>
    <w:r>
      <w:rPr>
        <w:noProof/>
      </w:rPr>
      <w:drawing>
        <wp:anchor distT="0" distB="0" distL="114300" distR="114300" simplePos="0" relativeHeight="251681792" behindDoc="1" locked="0" layoutInCell="1" allowOverlap="1" wp14:anchorId="1617A11D" wp14:editId="7C415D3E">
          <wp:simplePos x="0" y="0"/>
          <wp:positionH relativeFrom="column">
            <wp:posOffset>8089900</wp:posOffset>
          </wp:positionH>
          <wp:positionV relativeFrom="paragraph">
            <wp:posOffset>-143289</wp:posOffset>
          </wp:positionV>
          <wp:extent cx="874431" cy="179613"/>
          <wp:effectExtent l="0" t="0" r="1905" b="0"/>
          <wp:wrapNone/>
          <wp:docPr id="30" name="Graphic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431" cy="1796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9DA64E" w14:textId="3B72A096" w:rsidR="00FE4740" w:rsidRPr="00FE4740" w:rsidRDefault="0033774E" w:rsidP="0026137C">
    <w:pPr>
      <w:pStyle w:val="Eyebrow"/>
      <w:ind w:left="1080"/>
      <w:rPr>
        <w:sz w:val="24"/>
        <w:szCs w:val="24"/>
      </w:rPr>
    </w:pPr>
    <w:r>
      <w:rPr>
        <w:noProof/>
      </w:rPr>
      <w:drawing>
        <wp:anchor distT="0" distB="0" distL="114300" distR="114300" simplePos="0" relativeHeight="251678720" behindDoc="1" locked="0" layoutInCell="1" allowOverlap="1" wp14:anchorId="43E356DD" wp14:editId="78D81BE2">
          <wp:simplePos x="0" y="0"/>
          <wp:positionH relativeFrom="column">
            <wp:posOffset>-9525</wp:posOffset>
          </wp:positionH>
          <wp:positionV relativeFrom="paragraph">
            <wp:posOffset>-105189</wp:posOffset>
          </wp:positionV>
          <wp:extent cx="698500" cy="698500"/>
          <wp:effectExtent l="0" t="0" r="0" b="0"/>
          <wp:wrapNone/>
          <wp:docPr id="31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Nicons-06-VocabularyBuilder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500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635E">
      <w:rPr>
        <w:noProof/>
      </w:rPr>
      <w:drawing>
        <wp:anchor distT="0" distB="0" distL="114300" distR="114300" simplePos="0" relativeHeight="251676672" behindDoc="1" locked="0" layoutInCell="1" allowOverlap="1" wp14:anchorId="35F85E54" wp14:editId="1E5FF853">
          <wp:simplePos x="0" y="0"/>
          <wp:positionH relativeFrom="column">
            <wp:posOffset>8090314</wp:posOffset>
          </wp:positionH>
          <wp:positionV relativeFrom="paragraph">
            <wp:posOffset>1905</wp:posOffset>
          </wp:positionV>
          <wp:extent cx="874431" cy="179613"/>
          <wp:effectExtent l="0" t="0" r="1905" b="0"/>
          <wp:wrapNone/>
          <wp:docPr id="32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431" cy="1796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1AC4">
      <w:t>Vocabulary Builder Worksheet</w:t>
    </w:r>
    <w:r w:rsidR="00FE4740" w:rsidRPr="00252560">
      <w:rPr>
        <w:sz w:val="24"/>
        <w:szCs w:val="24"/>
      </w:rPr>
      <w:tab/>
    </w:r>
    <w:r w:rsidR="00FE4740" w:rsidRPr="00252560">
      <w:rPr>
        <w:sz w:val="24"/>
        <w:szCs w:val="24"/>
      </w:rPr>
      <w:tab/>
    </w:r>
    <w:r w:rsidR="00E8267D" w:rsidRPr="00252560">
      <w:t xml:space="preserve"> </w:t>
    </w:r>
  </w:p>
  <w:p w14:paraId="1B1E2DE3" w14:textId="7A8A16B2" w:rsidR="00FE4740" w:rsidRPr="0026137C" w:rsidRDefault="00193CED" w:rsidP="0026137C">
    <w:pPr>
      <w:pStyle w:val="Heading1"/>
      <w:ind w:left="1080"/>
      <w:rPr>
        <w:rFonts w:ascii="Raleway ExtraLight" w:hAnsi="Raleway ExtraLight"/>
        <w:b w:val="0"/>
        <w:bCs w:val="0"/>
      </w:rPr>
    </w:pPr>
    <w:r w:rsidRPr="00712EAA">
      <w:t>Macbeth</w:t>
    </w:r>
    <w:r w:rsidRPr="00C74C3B">
      <w:t xml:space="preserve"> </w:t>
    </w:r>
    <w:r w:rsidRPr="0026137C">
      <w:rPr>
        <w:rFonts w:ascii="Raleway ExtraLight" w:hAnsi="Raleway ExtraLight"/>
        <w:b w:val="0"/>
        <w:bCs w:val="0"/>
      </w:rPr>
      <w:t xml:space="preserve">Archaic Language in </w:t>
    </w:r>
    <w:r w:rsidRPr="0026137C">
      <w:rPr>
        <w:rFonts w:ascii="Raleway ExtraLight" w:hAnsi="Raleway ExtraLight"/>
        <w:b w:val="0"/>
        <w:bCs w:val="0"/>
        <w:i/>
        <w:iCs/>
      </w:rPr>
      <w:t>Macbeth</w:t>
    </w:r>
  </w:p>
  <w:p w14:paraId="5FA8AACB" w14:textId="44F15BEE" w:rsidR="00FE4740" w:rsidRDefault="001D23BB" w:rsidP="0026137C">
    <w:pPr>
      <w:pStyle w:val="Header"/>
    </w:pPr>
    <w:r w:rsidRPr="00E8267D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DA1822" wp14:editId="55406EE8">
              <wp:simplePos x="0" y="0"/>
              <wp:positionH relativeFrom="column">
                <wp:posOffset>66040</wp:posOffset>
              </wp:positionH>
              <wp:positionV relativeFrom="paragraph">
                <wp:posOffset>7841</wp:posOffset>
              </wp:positionV>
              <wp:extent cx="89027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9027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55B2B357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2pt,.6pt" to="706.2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" strokecolor="gray [1629]"/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26E984" w14:textId="77777777" w:rsidR="002D2EFD" w:rsidRPr="00C74C3B" w:rsidRDefault="002D2EFD" w:rsidP="002D2EFD">
    <w:pPr>
      <w:pStyle w:val="Eyebrow"/>
      <w:spacing w:after="0"/>
      <w:rPr>
        <w:rFonts w:ascii="Raleway ExtraLight" w:hAnsi="Raleway ExtraLight"/>
      </w:rPr>
    </w:pPr>
    <w:r>
      <w:rPr>
        <w:noProof/>
      </w:rPr>
      <w:drawing>
        <wp:anchor distT="0" distB="0" distL="114300" distR="114300" simplePos="0" relativeHeight="251709440" behindDoc="1" locked="0" layoutInCell="1" allowOverlap="1" wp14:anchorId="01E806A3" wp14:editId="3D534F37">
          <wp:simplePos x="0" y="0"/>
          <wp:positionH relativeFrom="column">
            <wp:posOffset>8089900</wp:posOffset>
          </wp:positionH>
          <wp:positionV relativeFrom="paragraph">
            <wp:posOffset>-151544</wp:posOffset>
          </wp:positionV>
          <wp:extent cx="874431" cy="179613"/>
          <wp:effectExtent l="0" t="0" r="1905" b="0"/>
          <wp:wrapNone/>
          <wp:docPr id="26" name="Graphic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431" cy="1796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6B222E" w14:textId="38FDA1DF" w:rsidR="004A45D7" w:rsidRPr="002D2EFD" w:rsidRDefault="002D2EFD" w:rsidP="002D2EFD">
    <w:pPr>
      <w:pStyle w:val="Header"/>
      <w:spacing w:before="160"/>
    </w:pPr>
    <w:r w:rsidRPr="00E8267D">
      <w:rPr>
        <w:noProof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4012CD12" wp14:editId="2C51FF16">
              <wp:simplePos x="0" y="0"/>
              <wp:positionH relativeFrom="column">
                <wp:posOffset>66040</wp:posOffset>
              </wp:positionH>
              <wp:positionV relativeFrom="paragraph">
                <wp:posOffset>7841</wp:posOffset>
              </wp:positionV>
              <wp:extent cx="8902700" cy="0"/>
              <wp:effectExtent l="0" t="0" r="12700" b="12700"/>
              <wp:wrapNone/>
              <wp:docPr id="25" name="Straight Connector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9027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5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2pt,.6pt" to="706.2pt,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" strokecolor="gray [1629]"/>
          </w:pict>
        </mc:Fallback>
      </mc:AlternateContent>
    </w: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342647" w14:textId="77777777" w:rsidR="004A45D7" w:rsidRPr="00671722" w:rsidRDefault="004A45D7" w:rsidP="0026137C">
    <w:pPr>
      <w:pStyle w:val="Eyebrow"/>
    </w:pPr>
    <w:r w:rsidRPr="00E8267D">
      <w:rPr>
        <w:noProof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5FAD15E8" wp14:editId="0E2E5441">
              <wp:simplePos x="0" y="0"/>
              <wp:positionH relativeFrom="column">
                <wp:posOffset>66040</wp:posOffset>
              </wp:positionH>
              <wp:positionV relativeFrom="paragraph">
                <wp:posOffset>150909</wp:posOffset>
              </wp:positionV>
              <wp:extent cx="8902700" cy="0"/>
              <wp:effectExtent l="0" t="0" r="12700" b="1270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9027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1D5FC3B4" id="Straight Connector 18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2pt,11.9pt" to="706.2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" strokecolor="gray [1629]"/>
          </w:pict>
        </mc:Fallback>
      </mc:AlternateContent>
    </w:r>
    <w:r>
      <w:rPr>
        <w:noProof/>
      </w:rPr>
      <w:drawing>
        <wp:anchor distT="0" distB="0" distL="114300" distR="114300" simplePos="0" relativeHeight="251700224" behindDoc="1" locked="0" layoutInCell="1" allowOverlap="1" wp14:anchorId="2262F577" wp14:editId="496FA461">
          <wp:simplePos x="0" y="0"/>
          <wp:positionH relativeFrom="column">
            <wp:posOffset>8089900</wp:posOffset>
          </wp:positionH>
          <wp:positionV relativeFrom="paragraph">
            <wp:posOffset>-143289</wp:posOffset>
          </wp:positionV>
          <wp:extent cx="874431" cy="179613"/>
          <wp:effectExtent l="0" t="0" r="1905" b="0"/>
          <wp:wrapNone/>
          <wp:docPr id="20" name="Graphic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431" cy="1796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1B4B0E" w14:textId="040CC045" w:rsidR="004B3C79" w:rsidRPr="00C74C3B" w:rsidRDefault="004B3C79" w:rsidP="00FA4BCD">
    <w:pPr>
      <w:pStyle w:val="Eyebrow"/>
      <w:spacing w:after="0"/>
      <w:rPr>
        <w:rFonts w:ascii="Raleway ExtraLight" w:hAnsi="Raleway ExtraLight"/>
      </w:rPr>
    </w:pPr>
    <w:r>
      <w:rPr>
        <w:noProof/>
      </w:rPr>
      <w:drawing>
        <wp:anchor distT="0" distB="0" distL="114300" distR="114300" simplePos="0" relativeHeight="251689984" behindDoc="1" locked="0" layoutInCell="1" allowOverlap="1" wp14:anchorId="649B476C" wp14:editId="1AA1A7F4">
          <wp:simplePos x="0" y="0"/>
          <wp:positionH relativeFrom="column">
            <wp:posOffset>8089900</wp:posOffset>
          </wp:positionH>
          <wp:positionV relativeFrom="paragraph">
            <wp:posOffset>-151544</wp:posOffset>
          </wp:positionV>
          <wp:extent cx="874431" cy="179613"/>
          <wp:effectExtent l="0" t="0" r="1905" b="0"/>
          <wp:wrapNone/>
          <wp:docPr id="19" name="Graphic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431" cy="1796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1B476F" w14:textId="77777777" w:rsidR="004B3C79" w:rsidRDefault="004B3C79" w:rsidP="00FA4BCD">
    <w:pPr>
      <w:pStyle w:val="Header"/>
      <w:spacing w:before="160"/>
    </w:pPr>
    <w:r w:rsidRPr="00E8267D">
      <w:rPr>
        <w:noProof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5FEE3B90" wp14:editId="516FE4B8">
              <wp:simplePos x="0" y="0"/>
              <wp:positionH relativeFrom="column">
                <wp:posOffset>66040</wp:posOffset>
              </wp:positionH>
              <wp:positionV relativeFrom="paragraph">
                <wp:posOffset>7841</wp:posOffset>
              </wp:positionV>
              <wp:extent cx="8902700" cy="0"/>
              <wp:effectExtent l="0" t="0" r="12700" b="12700"/>
              <wp:wrapNone/>
              <wp:docPr id="16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9027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513B1CFE" id="Straight Connector 16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2pt,.6pt" to="706.2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" strokecolor="gray [1629]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CEA"/>
    <w:rsid w:val="00000761"/>
    <w:rsid w:val="000032F7"/>
    <w:rsid w:val="00005499"/>
    <w:rsid w:val="00013846"/>
    <w:rsid w:val="000260EC"/>
    <w:rsid w:val="0003029F"/>
    <w:rsid w:val="00041CFC"/>
    <w:rsid w:val="000451A8"/>
    <w:rsid w:val="000505AA"/>
    <w:rsid w:val="000651DA"/>
    <w:rsid w:val="00066E88"/>
    <w:rsid w:val="000765CE"/>
    <w:rsid w:val="0007773C"/>
    <w:rsid w:val="00082449"/>
    <w:rsid w:val="000862A3"/>
    <w:rsid w:val="00090C98"/>
    <w:rsid w:val="000A76AA"/>
    <w:rsid w:val="000A78B1"/>
    <w:rsid w:val="000B03CA"/>
    <w:rsid w:val="000B09C6"/>
    <w:rsid w:val="000B57B1"/>
    <w:rsid w:val="000C46CC"/>
    <w:rsid w:val="000C5073"/>
    <w:rsid w:val="000C5148"/>
    <w:rsid w:val="000D72AE"/>
    <w:rsid w:val="00100DF2"/>
    <w:rsid w:val="001160E9"/>
    <w:rsid w:val="00137040"/>
    <w:rsid w:val="00143BFE"/>
    <w:rsid w:val="001523BB"/>
    <w:rsid w:val="00153926"/>
    <w:rsid w:val="00154F6D"/>
    <w:rsid w:val="00160B93"/>
    <w:rsid w:val="00161BAA"/>
    <w:rsid w:val="001705CD"/>
    <w:rsid w:val="00177A09"/>
    <w:rsid w:val="00185466"/>
    <w:rsid w:val="0018585F"/>
    <w:rsid w:val="0018754B"/>
    <w:rsid w:val="00193CED"/>
    <w:rsid w:val="001A0D75"/>
    <w:rsid w:val="001A1463"/>
    <w:rsid w:val="001A6B1F"/>
    <w:rsid w:val="001B35D8"/>
    <w:rsid w:val="001B4668"/>
    <w:rsid w:val="001C0696"/>
    <w:rsid w:val="001C6199"/>
    <w:rsid w:val="001D23BB"/>
    <w:rsid w:val="001E2654"/>
    <w:rsid w:val="001E6B47"/>
    <w:rsid w:val="001E7BE6"/>
    <w:rsid w:val="001F5B66"/>
    <w:rsid w:val="00203DC4"/>
    <w:rsid w:val="00212E17"/>
    <w:rsid w:val="002137EA"/>
    <w:rsid w:val="00213DEE"/>
    <w:rsid w:val="002157AE"/>
    <w:rsid w:val="00223945"/>
    <w:rsid w:val="002266C1"/>
    <w:rsid w:val="00230256"/>
    <w:rsid w:val="002307CF"/>
    <w:rsid w:val="00231FC8"/>
    <w:rsid w:val="00236EA0"/>
    <w:rsid w:val="00245385"/>
    <w:rsid w:val="00252560"/>
    <w:rsid w:val="00254C03"/>
    <w:rsid w:val="002573B1"/>
    <w:rsid w:val="0026137C"/>
    <w:rsid w:val="00262826"/>
    <w:rsid w:val="002634E9"/>
    <w:rsid w:val="0026477C"/>
    <w:rsid w:val="002660BD"/>
    <w:rsid w:val="00273695"/>
    <w:rsid w:val="00282EF7"/>
    <w:rsid w:val="00286BF8"/>
    <w:rsid w:val="00290A1E"/>
    <w:rsid w:val="002919CE"/>
    <w:rsid w:val="00292C1E"/>
    <w:rsid w:val="00293E7B"/>
    <w:rsid w:val="002A3C10"/>
    <w:rsid w:val="002C7F85"/>
    <w:rsid w:val="002D1A62"/>
    <w:rsid w:val="002D2EFD"/>
    <w:rsid w:val="002E69FF"/>
    <w:rsid w:val="00300D33"/>
    <w:rsid w:val="00326287"/>
    <w:rsid w:val="0033774E"/>
    <w:rsid w:val="00337875"/>
    <w:rsid w:val="0036079D"/>
    <w:rsid w:val="00360BDE"/>
    <w:rsid w:val="0037122C"/>
    <w:rsid w:val="00372EA2"/>
    <w:rsid w:val="0038199A"/>
    <w:rsid w:val="00382B8F"/>
    <w:rsid w:val="00390C91"/>
    <w:rsid w:val="00391E54"/>
    <w:rsid w:val="0039317C"/>
    <w:rsid w:val="003932F8"/>
    <w:rsid w:val="00394949"/>
    <w:rsid w:val="00396981"/>
    <w:rsid w:val="003A1151"/>
    <w:rsid w:val="003A4D2C"/>
    <w:rsid w:val="003C5BDA"/>
    <w:rsid w:val="003C67B8"/>
    <w:rsid w:val="003C7A72"/>
    <w:rsid w:val="003D07E9"/>
    <w:rsid w:val="003D2460"/>
    <w:rsid w:val="003E1AC4"/>
    <w:rsid w:val="003E507F"/>
    <w:rsid w:val="00400012"/>
    <w:rsid w:val="00400DA7"/>
    <w:rsid w:val="00403EC1"/>
    <w:rsid w:val="00406073"/>
    <w:rsid w:val="004072BE"/>
    <w:rsid w:val="00414C6B"/>
    <w:rsid w:val="00414DD7"/>
    <w:rsid w:val="00436552"/>
    <w:rsid w:val="004376C1"/>
    <w:rsid w:val="004401A5"/>
    <w:rsid w:val="00441F48"/>
    <w:rsid w:val="00446DA2"/>
    <w:rsid w:val="00457D50"/>
    <w:rsid w:val="00477B46"/>
    <w:rsid w:val="004828E6"/>
    <w:rsid w:val="00484512"/>
    <w:rsid w:val="004916AE"/>
    <w:rsid w:val="00495A9D"/>
    <w:rsid w:val="004A0DDC"/>
    <w:rsid w:val="004A10E8"/>
    <w:rsid w:val="004A45D7"/>
    <w:rsid w:val="004B3C79"/>
    <w:rsid w:val="004D04A1"/>
    <w:rsid w:val="004D121F"/>
    <w:rsid w:val="004D2949"/>
    <w:rsid w:val="004D3F9A"/>
    <w:rsid w:val="004D418D"/>
    <w:rsid w:val="004D4CBB"/>
    <w:rsid w:val="004E793E"/>
    <w:rsid w:val="004F5F4A"/>
    <w:rsid w:val="00524DB9"/>
    <w:rsid w:val="00526AC2"/>
    <w:rsid w:val="0053484D"/>
    <w:rsid w:val="0053566D"/>
    <w:rsid w:val="00541C35"/>
    <w:rsid w:val="00542941"/>
    <w:rsid w:val="00550414"/>
    <w:rsid w:val="005527CF"/>
    <w:rsid w:val="00553F97"/>
    <w:rsid w:val="00562869"/>
    <w:rsid w:val="005643A2"/>
    <w:rsid w:val="0057685E"/>
    <w:rsid w:val="00581529"/>
    <w:rsid w:val="00585928"/>
    <w:rsid w:val="005926CE"/>
    <w:rsid w:val="005973B0"/>
    <w:rsid w:val="005A7D51"/>
    <w:rsid w:val="005C478D"/>
    <w:rsid w:val="005D4935"/>
    <w:rsid w:val="0060119E"/>
    <w:rsid w:val="006070C3"/>
    <w:rsid w:val="00607234"/>
    <w:rsid w:val="006136E9"/>
    <w:rsid w:val="0061389A"/>
    <w:rsid w:val="006155A9"/>
    <w:rsid w:val="00624089"/>
    <w:rsid w:val="00630DFF"/>
    <w:rsid w:val="0064417D"/>
    <w:rsid w:val="006538B4"/>
    <w:rsid w:val="006704FB"/>
    <w:rsid w:val="00671722"/>
    <w:rsid w:val="00671D77"/>
    <w:rsid w:val="00675B49"/>
    <w:rsid w:val="0068263A"/>
    <w:rsid w:val="006852BA"/>
    <w:rsid w:val="0069555B"/>
    <w:rsid w:val="006A4C67"/>
    <w:rsid w:val="006A50A1"/>
    <w:rsid w:val="006D0B3F"/>
    <w:rsid w:val="006E3455"/>
    <w:rsid w:val="006F03C0"/>
    <w:rsid w:val="006F0FAA"/>
    <w:rsid w:val="006F1C09"/>
    <w:rsid w:val="00705FA0"/>
    <w:rsid w:val="00710145"/>
    <w:rsid w:val="007133A4"/>
    <w:rsid w:val="00714F23"/>
    <w:rsid w:val="00721C9E"/>
    <w:rsid w:val="00722343"/>
    <w:rsid w:val="00733BAD"/>
    <w:rsid w:val="007436BB"/>
    <w:rsid w:val="00743788"/>
    <w:rsid w:val="007449EE"/>
    <w:rsid w:val="00747A7E"/>
    <w:rsid w:val="00751408"/>
    <w:rsid w:val="00753EE6"/>
    <w:rsid w:val="00763E90"/>
    <w:rsid w:val="007644A8"/>
    <w:rsid w:val="00771A2D"/>
    <w:rsid w:val="00784499"/>
    <w:rsid w:val="00790517"/>
    <w:rsid w:val="00793430"/>
    <w:rsid w:val="00796B25"/>
    <w:rsid w:val="007A1776"/>
    <w:rsid w:val="007A6175"/>
    <w:rsid w:val="007B7536"/>
    <w:rsid w:val="007C1918"/>
    <w:rsid w:val="007C364F"/>
    <w:rsid w:val="007D34E5"/>
    <w:rsid w:val="007D57E8"/>
    <w:rsid w:val="007D7C8C"/>
    <w:rsid w:val="007F3141"/>
    <w:rsid w:val="00800602"/>
    <w:rsid w:val="00804C86"/>
    <w:rsid w:val="008253B0"/>
    <w:rsid w:val="0084028A"/>
    <w:rsid w:val="00842F76"/>
    <w:rsid w:val="0084734B"/>
    <w:rsid w:val="00861AEB"/>
    <w:rsid w:val="008712C8"/>
    <w:rsid w:val="0087352C"/>
    <w:rsid w:val="00874E75"/>
    <w:rsid w:val="00893CEA"/>
    <w:rsid w:val="00894007"/>
    <w:rsid w:val="008A36AC"/>
    <w:rsid w:val="008A54DD"/>
    <w:rsid w:val="008B294B"/>
    <w:rsid w:val="008C5BE7"/>
    <w:rsid w:val="008D1E2B"/>
    <w:rsid w:val="008D5B6E"/>
    <w:rsid w:val="008E3EF6"/>
    <w:rsid w:val="00903146"/>
    <w:rsid w:val="009048E1"/>
    <w:rsid w:val="00912F48"/>
    <w:rsid w:val="00926F57"/>
    <w:rsid w:val="009509DB"/>
    <w:rsid w:val="00952713"/>
    <w:rsid w:val="00960B19"/>
    <w:rsid w:val="0096106F"/>
    <w:rsid w:val="00961642"/>
    <w:rsid w:val="00981B10"/>
    <w:rsid w:val="00981DF7"/>
    <w:rsid w:val="00990652"/>
    <w:rsid w:val="009973EA"/>
    <w:rsid w:val="00997E60"/>
    <w:rsid w:val="009A5F08"/>
    <w:rsid w:val="009B19D5"/>
    <w:rsid w:val="009B3C08"/>
    <w:rsid w:val="009B716B"/>
    <w:rsid w:val="009C08FF"/>
    <w:rsid w:val="009E685A"/>
    <w:rsid w:val="009E6AA5"/>
    <w:rsid w:val="009F0141"/>
    <w:rsid w:val="009F025E"/>
    <w:rsid w:val="009F3715"/>
    <w:rsid w:val="00A059AB"/>
    <w:rsid w:val="00A05F39"/>
    <w:rsid w:val="00A304BA"/>
    <w:rsid w:val="00A36526"/>
    <w:rsid w:val="00A42A60"/>
    <w:rsid w:val="00A55E57"/>
    <w:rsid w:val="00A567EE"/>
    <w:rsid w:val="00A72D68"/>
    <w:rsid w:val="00A77503"/>
    <w:rsid w:val="00A856FB"/>
    <w:rsid w:val="00A95016"/>
    <w:rsid w:val="00AA24EB"/>
    <w:rsid w:val="00AA3B54"/>
    <w:rsid w:val="00AA60D0"/>
    <w:rsid w:val="00AC1678"/>
    <w:rsid w:val="00AC52AC"/>
    <w:rsid w:val="00AD274E"/>
    <w:rsid w:val="00AD7667"/>
    <w:rsid w:val="00B026DD"/>
    <w:rsid w:val="00B048C7"/>
    <w:rsid w:val="00B1127C"/>
    <w:rsid w:val="00B26336"/>
    <w:rsid w:val="00B362ED"/>
    <w:rsid w:val="00B42C47"/>
    <w:rsid w:val="00B471E5"/>
    <w:rsid w:val="00B529AF"/>
    <w:rsid w:val="00B621DE"/>
    <w:rsid w:val="00B62761"/>
    <w:rsid w:val="00B73045"/>
    <w:rsid w:val="00B759C4"/>
    <w:rsid w:val="00B778EB"/>
    <w:rsid w:val="00B82CFD"/>
    <w:rsid w:val="00B87872"/>
    <w:rsid w:val="00B92C8A"/>
    <w:rsid w:val="00BC2028"/>
    <w:rsid w:val="00BD1856"/>
    <w:rsid w:val="00BD1C88"/>
    <w:rsid w:val="00BD5655"/>
    <w:rsid w:val="00BD5B6B"/>
    <w:rsid w:val="00BE21A4"/>
    <w:rsid w:val="00BF1B6E"/>
    <w:rsid w:val="00BF275D"/>
    <w:rsid w:val="00BF3599"/>
    <w:rsid w:val="00BF7860"/>
    <w:rsid w:val="00C01597"/>
    <w:rsid w:val="00C02318"/>
    <w:rsid w:val="00C11977"/>
    <w:rsid w:val="00C14333"/>
    <w:rsid w:val="00C15715"/>
    <w:rsid w:val="00C25694"/>
    <w:rsid w:val="00C32C71"/>
    <w:rsid w:val="00C407E9"/>
    <w:rsid w:val="00C507AB"/>
    <w:rsid w:val="00C613D8"/>
    <w:rsid w:val="00C6149A"/>
    <w:rsid w:val="00C74C3B"/>
    <w:rsid w:val="00C81480"/>
    <w:rsid w:val="00C8353A"/>
    <w:rsid w:val="00C84B19"/>
    <w:rsid w:val="00C84BF5"/>
    <w:rsid w:val="00C85AAD"/>
    <w:rsid w:val="00C9049B"/>
    <w:rsid w:val="00C968FA"/>
    <w:rsid w:val="00CA1345"/>
    <w:rsid w:val="00CC3EA7"/>
    <w:rsid w:val="00CD7197"/>
    <w:rsid w:val="00CE5366"/>
    <w:rsid w:val="00CF1031"/>
    <w:rsid w:val="00CF203B"/>
    <w:rsid w:val="00CF2DA7"/>
    <w:rsid w:val="00D03C7F"/>
    <w:rsid w:val="00D0635E"/>
    <w:rsid w:val="00D146EB"/>
    <w:rsid w:val="00D16CE2"/>
    <w:rsid w:val="00D20F89"/>
    <w:rsid w:val="00D21E23"/>
    <w:rsid w:val="00D407B8"/>
    <w:rsid w:val="00D449B5"/>
    <w:rsid w:val="00D460CB"/>
    <w:rsid w:val="00D47AAA"/>
    <w:rsid w:val="00D5328B"/>
    <w:rsid w:val="00D61DA7"/>
    <w:rsid w:val="00D708F8"/>
    <w:rsid w:val="00D70A37"/>
    <w:rsid w:val="00D75021"/>
    <w:rsid w:val="00D75E4A"/>
    <w:rsid w:val="00D903C9"/>
    <w:rsid w:val="00D91882"/>
    <w:rsid w:val="00D96C39"/>
    <w:rsid w:val="00DA1F36"/>
    <w:rsid w:val="00DB0038"/>
    <w:rsid w:val="00DB5010"/>
    <w:rsid w:val="00DC7C7F"/>
    <w:rsid w:val="00DE0112"/>
    <w:rsid w:val="00DE2AD3"/>
    <w:rsid w:val="00DF01B5"/>
    <w:rsid w:val="00DF465E"/>
    <w:rsid w:val="00E008A5"/>
    <w:rsid w:val="00E0725D"/>
    <w:rsid w:val="00E122A7"/>
    <w:rsid w:val="00E14774"/>
    <w:rsid w:val="00E21F44"/>
    <w:rsid w:val="00E2377C"/>
    <w:rsid w:val="00E2510C"/>
    <w:rsid w:val="00E36FB8"/>
    <w:rsid w:val="00E40E35"/>
    <w:rsid w:val="00E45C3F"/>
    <w:rsid w:val="00E7012D"/>
    <w:rsid w:val="00E71A52"/>
    <w:rsid w:val="00E71C9D"/>
    <w:rsid w:val="00E8267D"/>
    <w:rsid w:val="00E84701"/>
    <w:rsid w:val="00EA797A"/>
    <w:rsid w:val="00EC2368"/>
    <w:rsid w:val="00EC3911"/>
    <w:rsid w:val="00EC78D4"/>
    <w:rsid w:val="00ED0475"/>
    <w:rsid w:val="00EE08C1"/>
    <w:rsid w:val="00EF059E"/>
    <w:rsid w:val="00EF23AB"/>
    <w:rsid w:val="00F018B8"/>
    <w:rsid w:val="00F030DD"/>
    <w:rsid w:val="00F041B4"/>
    <w:rsid w:val="00F10D19"/>
    <w:rsid w:val="00F10F62"/>
    <w:rsid w:val="00F21E32"/>
    <w:rsid w:val="00F309D4"/>
    <w:rsid w:val="00F32FC9"/>
    <w:rsid w:val="00F54104"/>
    <w:rsid w:val="00F634CC"/>
    <w:rsid w:val="00F7088C"/>
    <w:rsid w:val="00F75496"/>
    <w:rsid w:val="00F77A07"/>
    <w:rsid w:val="00F9066D"/>
    <w:rsid w:val="00FA4BCD"/>
    <w:rsid w:val="00FA4E87"/>
    <w:rsid w:val="00FB705F"/>
    <w:rsid w:val="00FC1D12"/>
    <w:rsid w:val="00FC5338"/>
    <w:rsid w:val="00FD0CC7"/>
    <w:rsid w:val="00FD1B95"/>
    <w:rsid w:val="00FD5027"/>
    <w:rsid w:val="00FE320F"/>
    <w:rsid w:val="00FE4740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0409F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37C"/>
    <w:pPr>
      <w:spacing w:after="200" w:line="312" w:lineRule="auto"/>
      <w:ind w:left="630" w:right="81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C74C3B"/>
    <w:pPr>
      <w:spacing w:after="220"/>
      <w:ind w:left="1170"/>
      <w:outlineLvl w:val="0"/>
    </w:pPr>
    <w:rPr>
      <w:b/>
      <w:bCs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4C3B"/>
    <w:rPr>
      <w:rFonts w:ascii="Raleway" w:hAnsi="Raleway"/>
      <w:b/>
      <w:bCs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Normal"/>
    <w:qFormat/>
    <w:rsid w:val="002A3C10"/>
    <w:pPr>
      <w:ind w:left="0"/>
    </w:pPr>
    <w:rPr>
      <w:rFonts w:ascii="Literata Book" w:hAnsi="Literata Book"/>
      <w:i/>
      <w:iCs/>
      <w:color w:val="147ACD"/>
      <w:sz w:val="20"/>
      <w:szCs w:val="20"/>
    </w:rPr>
  </w:style>
  <w:style w:type="paragraph" w:customStyle="1" w:styleId="ChartText">
    <w:name w:val="Chart Text"/>
    <w:basedOn w:val="Normal"/>
    <w:qFormat/>
    <w:rsid w:val="00090C98"/>
    <w:pPr>
      <w:spacing w:after="160" w:line="259" w:lineRule="auto"/>
      <w:ind w:left="0"/>
    </w:pPr>
    <w:rPr>
      <w:rFonts w:ascii="Raleway Medium" w:hAnsi="Raleway Medium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6704FB"/>
    <w:pPr>
      <w:spacing w:after="0"/>
      <w:ind w:left="0"/>
    </w:pPr>
    <w:rPr>
      <w:sz w:val="15"/>
      <w:szCs w:val="15"/>
    </w:rPr>
  </w:style>
  <w:style w:type="character" w:styleId="CommentReference">
    <w:name w:val="annotation reference"/>
    <w:basedOn w:val="DefaultParagraphFont"/>
    <w:uiPriority w:val="99"/>
    <w:semiHidden/>
    <w:unhideWhenUsed/>
    <w:rsid w:val="001C06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0696"/>
    <w:pPr>
      <w:spacing w:after="0" w:line="240" w:lineRule="auto"/>
      <w:ind w:left="0" w:right="0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06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3599"/>
    <w:pPr>
      <w:spacing w:after="200"/>
      <w:ind w:left="-180" w:right="-90"/>
    </w:pPr>
    <w:rPr>
      <w:rFonts w:ascii="Raleway" w:hAnsi="Raleway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3599"/>
    <w:rPr>
      <w:rFonts w:ascii="Raleway" w:hAnsi="Raleway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449EE"/>
    <w:pPr>
      <w:spacing w:after="0" w:line="240" w:lineRule="auto"/>
      <w:ind w:left="0" w:right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49E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37C"/>
    <w:pPr>
      <w:spacing w:after="200" w:line="312" w:lineRule="auto"/>
      <w:ind w:left="630" w:right="81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C74C3B"/>
    <w:pPr>
      <w:spacing w:after="220"/>
      <w:ind w:left="1170"/>
      <w:outlineLvl w:val="0"/>
    </w:pPr>
    <w:rPr>
      <w:b/>
      <w:bCs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4C3B"/>
    <w:rPr>
      <w:rFonts w:ascii="Raleway" w:hAnsi="Raleway"/>
      <w:b/>
      <w:bCs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Normal"/>
    <w:qFormat/>
    <w:rsid w:val="002A3C10"/>
    <w:pPr>
      <w:ind w:left="0"/>
    </w:pPr>
    <w:rPr>
      <w:rFonts w:ascii="Literata Book" w:hAnsi="Literata Book"/>
      <w:i/>
      <w:iCs/>
      <w:color w:val="147ACD"/>
      <w:sz w:val="20"/>
      <w:szCs w:val="20"/>
    </w:rPr>
  </w:style>
  <w:style w:type="paragraph" w:customStyle="1" w:styleId="ChartText">
    <w:name w:val="Chart Text"/>
    <w:basedOn w:val="Normal"/>
    <w:qFormat/>
    <w:rsid w:val="00090C98"/>
    <w:pPr>
      <w:spacing w:after="160" w:line="259" w:lineRule="auto"/>
      <w:ind w:left="0"/>
    </w:pPr>
    <w:rPr>
      <w:rFonts w:ascii="Raleway Medium" w:hAnsi="Raleway Medium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6704FB"/>
    <w:pPr>
      <w:spacing w:after="0"/>
      <w:ind w:left="0"/>
    </w:pPr>
    <w:rPr>
      <w:sz w:val="15"/>
      <w:szCs w:val="15"/>
    </w:rPr>
  </w:style>
  <w:style w:type="character" w:styleId="CommentReference">
    <w:name w:val="annotation reference"/>
    <w:basedOn w:val="DefaultParagraphFont"/>
    <w:uiPriority w:val="99"/>
    <w:semiHidden/>
    <w:unhideWhenUsed/>
    <w:rsid w:val="001C06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0696"/>
    <w:pPr>
      <w:spacing w:after="0" w:line="240" w:lineRule="auto"/>
      <w:ind w:left="0" w:right="0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06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3599"/>
    <w:pPr>
      <w:spacing w:after="200"/>
      <w:ind w:left="-180" w:right="-90"/>
    </w:pPr>
    <w:rPr>
      <w:rFonts w:ascii="Raleway" w:hAnsi="Raleway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3599"/>
    <w:rPr>
      <w:rFonts w:ascii="Raleway" w:hAnsi="Raleway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449EE"/>
    <w:pPr>
      <w:spacing w:after="0" w:line="240" w:lineRule="auto"/>
      <w:ind w:left="0" w:right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49E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customXml" Target="../customXml/item3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7" Type="http://schemas.openxmlformats.org/officeDocument/2006/relationships/endnotes" Target="endnotes.xml"/><Relationship Id="rId16" Type="http://schemas.openxmlformats.org/officeDocument/2006/relationships/footer" Target="footer4.xml"/><Relationship Id="rId2" Type="http://schemas.openxmlformats.org/officeDocument/2006/relationships/styles" Target="styles.xml"/><Relationship Id="rId20" Type="http://schemas.openxmlformats.org/officeDocument/2006/relationships/customXml" Target="../customXml/item2.xml"/><Relationship Id="rId1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eader" Target="header5.xml"/><Relationship Id="rId5" Type="http://schemas.openxmlformats.org/officeDocument/2006/relationships/webSettings" Target="webSettings.xml"/><Relationship Id="rId19" Type="http://schemas.openxmlformats.org/officeDocument/2006/relationships/theme" Target="theme/theme1.xml"/><Relationship Id="rId10" Type="http://schemas.openxmlformats.org/officeDocument/2006/relationships/footer" Target="footer1.xml"/><Relationship Id="rId14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22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sv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4" Type="http://schemas.openxmlformats.org/officeDocument/2006/relationships/image" Target="media/image2.svg"/><Relationship Id="rId1" Type="http://schemas.openxmlformats.org/officeDocument/2006/relationships/image" Target="media/image2.png"/><Relationship Id="rId2" Type="http://schemas.openxmlformats.org/officeDocument/2006/relationships/image" Target="media/image4.sv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sv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sv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3D773-8A1D-814B-A001-6DE35457F1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58EDA8-8D63-4181-AD61-9475B7F8EFBF}"/>
</file>

<file path=customXml/itemProps3.xml><?xml version="1.0" encoding="utf-8"?>
<ds:datastoreItem xmlns:ds="http://schemas.openxmlformats.org/officeDocument/2006/customXml" ds:itemID="{858E74D7-5DF4-4ED1-AFE3-40DD04DEDD5E}"/>
</file>

<file path=customXml/itemProps4.xml><?xml version="1.0" encoding="utf-8"?>
<ds:datastoreItem xmlns:ds="http://schemas.openxmlformats.org/officeDocument/2006/customXml" ds:itemID="{5642E5A5-726E-403B-AC0A-3507A4F1781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565</Words>
  <Characters>3226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Bev Silver</cp:lastModifiedBy>
  <cp:revision>4</cp:revision>
  <cp:lastPrinted>2019-09-17T22:31:00Z</cp:lastPrinted>
  <dcterms:created xsi:type="dcterms:W3CDTF">2019-10-02T21:33:00Z</dcterms:created>
  <dcterms:modified xsi:type="dcterms:W3CDTF">2019-10-14T13:37:00Z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