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D4910" w14:textId="77777777" w:rsidR="001D5EA7" w:rsidRPr="003978BE" w:rsidRDefault="001D5EA7" w:rsidP="001D5EA7">
      <w:r w:rsidRPr="003978BE">
        <w:t xml:space="preserve">Many characters in </w:t>
      </w:r>
      <w:r w:rsidRPr="003978BE">
        <w:rPr>
          <w:i/>
        </w:rPr>
        <w:t xml:space="preserve">The Merchant of Venice </w:t>
      </w:r>
      <w:r w:rsidRPr="003978BE">
        <w:t>display duality, which means they show opposing sides of their character. Portia and Shylock are no exception. Throughout the play, these two characters demonstrate both positive and negative attributes and behaviors.</w:t>
      </w:r>
    </w:p>
    <w:p w14:paraId="1B28A050" w14:textId="77777777" w:rsidR="001D5EA7" w:rsidRPr="003978BE" w:rsidRDefault="001D5EA7" w:rsidP="001D5EA7">
      <w:r w:rsidRPr="003978BE">
        <w:rPr>
          <w:b/>
          <w:bCs/>
        </w:rPr>
        <w:t>In row 1:</w:t>
      </w:r>
      <w:r w:rsidRPr="003978BE">
        <w:t xml:space="preserve"> Record your initial impression</w:t>
      </w:r>
      <w:r>
        <w:t>s</w:t>
      </w:r>
      <w:r w:rsidRPr="003978BE">
        <w:t xml:space="preserve"> of Portia and of Shylock after first encountering them in the play. As you continue reading,</w:t>
      </w:r>
      <w:r w:rsidRPr="003978BE">
        <w:rPr>
          <w:i/>
        </w:rPr>
        <w:t xml:space="preserve"> </w:t>
      </w:r>
      <w:r w:rsidRPr="003978BE">
        <w:t>pay attention to the actions listed under each character’s name.</w:t>
      </w:r>
    </w:p>
    <w:p w14:paraId="009AEB11" w14:textId="77777777" w:rsidR="001D5EA7" w:rsidRPr="003978BE" w:rsidRDefault="001D5EA7" w:rsidP="001D5EA7">
      <w:r w:rsidRPr="003978BE">
        <w:rPr>
          <w:b/>
          <w:bCs/>
        </w:rPr>
        <w:t xml:space="preserve">In rows </w:t>
      </w:r>
      <w:r>
        <w:rPr>
          <w:b/>
          <w:bCs/>
        </w:rPr>
        <w:t>3</w:t>
      </w:r>
      <w:r w:rsidRPr="003978BE">
        <w:rPr>
          <w:b/>
          <w:bCs/>
        </w:rPr>
        <w:t>–5:</w:t>
      </w:r>
      <w:r w:rsidRPr="003978BE">
        <w:t xml:space="preserve"> For each action listed, find an opposing action that demonstrates the character’s dual nature.</w:t>
      </w:r>
    </w:p>
    <w:p w14:paraId="5238A206" w14:textId="77777777" w:rsidR="001D5EA7" w:rsidRPr="003978BE" w:rsidRDefault="001D5EA7" w:rsidP="001D5EA7">
      <w:r w:rsidRPr="003978BE">
        <w:rPr>
          <w:b/>
          <w:bCs/>
        </w:rPr>
        <w:t>In row 6:</w:t>
      </w:r>
      <w:r w:rsidRPr="003978BE">
        <w:t xml:space="preserve"> Record your final impression</w:t>
      </w:r>
      <w:r>
        <w:t>s</w:t>
      </w:r>
      <w:r w:rsidRPr="003978BE">
        <w:t xml:space="preserve"> of the character.</w:t>
      </w:r>
    </w:p>
    <w:p w14:paraId="203F428E" w14:textId="61AC9885" w:rsidR="006D58B1" w:rsidRPr="0049480F" w:rsidRDefault="001D5EA7" w:rsidP="001D5EA7">
      <w:pPr>
        <w:rPr>
          <w:bCs/>
        </w:rPr>
      </w:pPr>
      <w:r w:rsidRPr="003978BE">
        <w:t>Then, after you have finished reading the play, use your chart to write a paragraph or two explaining your final impression of each character. Be sure to explain whether your overall impression is positive or negative.</w:t>
      </w:r>
    </w:p>
    <w:tbl>
      <w:tblPr>
        <w:tblStyle w:val="TableGrid"/>
        <w:tblpPr w:leftFromText="187" w:rightFromText="288" w:vertAnchor="text" w:horzAnchor="margin" w:tblpY="15"/>
        <w:tblW w:w="9175" w:type="dxa"/>
        <w:tblLayout w:type="fixed"/>
        <w:tblLook w:val="04A0" w:firstRow="1" w:lastRow="0" w:firstColumn="1" w:lastColumn="0" w:noHBand="0" w:noVBand="1"/>
      </w:tblPr>
      <w:tblGrid>
        <w:gridCol w:w="2065"/>
        <w:gridCol w:w="3555"/>
        <w:gridCol w:w="3555"/>
      </w:tblGrid>
      <w:tr w:rsidR="001F7F0A" w14:paraId="46AF32B8" w14:textId="77777777" w:rsidTr="003005A9">
        <w:trPr>
          <w:trHeight w:val="432"/>
        </w:trPr>
        <w:tc>
          <w:tcPr>
            <w:tcW w:w="2065" w:type="dxa"/>
            <w:shd w:val="clear" w:color="auto" w:fill="147ACD"/>
          </w:tcPr>
          <w:p w14:paraId="7BFAB545" w14:textId="6DBB70E4" w:rsidR="001F7F0A" w:rsidRPr="00074EFD" w:rsidRDefault="001F7F0A" w:rsidP="003005A9">
            <w:pPr>
              <w:pStyle w:val="ChartHead"/>
              <w:ind w:right="0"/>
            </w:pPr>
          </w:p>
        </w:tc>
        <w:tc>
          <w:tcPr>
            <w:tcW w:w="3555" w:type="dxa"/>
            <w:shd w:val="clear" w:color="auto" w:fill="147ACD"/>
          </w:tcPr>
          <w:p w14:paraId="5C0921C9" w14:textId="259F17A4" w:rsidR="001F7F0A" w:rsidRPr="001F7F0A" w:rsidRDefault="001F7F0A" w:rsidP="003005A9">
            <w:pPr>
              <w:pStyle w:val="ChartHead"/>
            </w:pPr>
            <w:r w:rsidRPr="001F7F0A">
              <w:t>Portia</w:t>
            </w:r>
          </w:p>
        </w:tc>
        <w:tc>
          <w:tcPr>
            <w:tcW w:w="3555" w:type="dxa"/>
            <w:shd w:val="clear" w:color="auto" w:fill="147ACD"/>
          </w:tcPr>
          <w:p w14:paraId="6561F076" w14:textId="635AC1AC" w:rsidR="001F7F0A" w:rsidRPr="001F7F0A" w:rsidRDefault="001F7F0A" w:rsidP="003005A9">
            <w:pPr>
              <w:pStyle w:val="ChartHead"/>
            </w:pPr>
            <w:r w:rsidRPr="001F7F0A">
              <w:t>Shylock</w:t>
            </w:r>
          </w:p>
        </w:tc>
      </w:tr>
      <w:tr w:rsidR="0056380D" w:rsidRPr="008C4455" w14:paraId="02B69E42" w14:textId="77777777" w:rsidTr="003005A9">
        <w:trPr>
          <w:trHeight w:val="2592"/>
        </w:trPr>
        <w:tc>
          <w:tcPr>
            <w:tcW w:w="2065" w:type="dxa"/>
            <w:shd w:val="clear" w:color="auto" w:fill="005B9D"/>
          </w:tcPr>
          <w:p w14:paraId="6D9B02AC" w14:textId="218C6843" w:rsidR="0056380D" w:rsidRPr="00074EFD" w:rsidRDefault="0056380D" w:rsidP="003005A9">
            <w:pPr>
              <w:pStyle w:val="ChartHead"/>
              <w:ind w:right="0"/>
            </w:pPr>
            <w:r w:rsidRPr="003978BE">
              <w:t>Initial Impressions</w:t>
            </w:r>
          </w:p>
        </w:tc>
        <w:tc>
          <w:tcPr>
            <w:tcW w:w="3555" w:type="dxa"/>
            <w:shd w:val="clear" w:color="auto" w:fill="auto"/>
          </w:tcPr>
          <w:p w14:paraId="6EC26B8E" w14:textId="055F742F" w:rsidR="0056380D" w:rsidRPr="00EA3597" w:rsidRDefault="0056380D" w:rsidP="003005A9">
            <w:pPr>
              <w:pStyle w:val="ChartSampleAnswer"/>
              <w:framePr w:hSpace="0" w:wrap="auto" w:vAnchor="margin" w:hAnchor="text" w:xAlign="left" w:yAlign="inline"/>
              <w:spacing w:before="60" w:after="60"/>
              <w:ind w:right="0"/>
            </w:pPr>
          </w:p>
        </w:tc>
        <w:tc>
          <w:tcPr>
            <w:tcW w:w="3555" w:type="dxa"/>
            <w:shd w:val="clear" w:color="auto" w:fill="auto"/>
          </w:tcPr>
          <w:p w14:paraId="33A51628" w14:textId="11B91B78" w:rsidR="0056380D" w:rsidRPr="00EA3597" w:rsidRDefault="0056380D" w:rsidP="003005A9">
            <w:pPr>
              <w:pStyle w:val="ChartSampleAnswer"/>
              <w:framePr w:hSpace="0" w:wrap="auto" w:vAnchor="margin" w:hAnchor="text" w:xAlign="left" w:yAlign="inline"/>
              <w:spacing w:before="60" w:after="60"/>
              <w:ind w:right="0"/>
            </w:pPr>
          </w:p>
        </w:tc>
      </w:tr>
      <w:tr w:rsidR="0056380D" w:rsidRPr="008C4455" w14:paraId="4D4B32FA" w14:textId="77777777" w:rsidTr="003005A9">
        <w:trPr>
          <w:trHeight w:val="2592"/>
        </w:trPr>
        <w:tc>
          <w:tcPr>
            <w:tcW w:w="2065" w:type="dxa"/>
            <w:shd w:val="clear" w:color="auto" w:fill="005B9D"/>
          </w:tcPr>
          <w:p w14:paraId="3CB4B55E" w14:textId="2288952E" w:rsidR="0056380D" w:rsidRPr="00074EFD" w:rsidRDefault="0056380D" w:rsidP="003005A9">
            <w:pPr>
              <w:pStyle w:val="ChartHead"/>
              <w:ind w:right="0"/>
            </w:pPr>
            <w:r w:rsidRPr="003978BE">
              <w:t>Dual Actions</w:t>
            </w:r>
          </w:p>
        </w:tc>
        <w:tc>
          <w:tcPr>
            <w:tcW w:w="3555" w:type="dxa"/>
            <w:shd w:val="clear" w:color="auto" w:fill="auto"/>
          </w:tcPr>
          <w:p w14:paraId="6CCFBA15" w14:textId="77777777" w:rsidR="0056380D" w:rsidRPr="0082176F" w:rsidRDefault="0056380D" w:rsidP="003005A9">
            <w:pPr>
              <w:pStyle w:val="ChartText"/>
              <w:framePr w:hSpace="0" w:wrap="auto" w:vAnchor="margin" w:hAnchor="text" w:yAlign="inline"/>
            </w:pPr>
            <w:r w:rsidRPr="0082176F">
              <w:t>Portia makes fun of all her suitors and complains that she might have to marry a dark-skinned man. (Act 1, scene 2)</w:t>
            </w:r>
          </w:p>
          <w:p w14:paraId="7822B68E" w14:textId="77777777" w:rsidR="0056380D" w:rsidRPr="003978BE" w:rsidRDefault="0056380D" w:rsidP="003005A9">
            <w:pPr>
              <w:pStyle w:val="ChartText"/>
              <w:framePr w:hSpace="0" w:wrap="auto" w:vAnchor="margin" w:hAnchor="text" w:yAlign="inline"/>
            </w:pPr>
            <w:r w:rsidRPr="0082176F">
              <w:t>BU</w:t>
            </w:r>
            <w:r w:rsidRPr="003978BE">
              <w:t>T</w:t>
            </w:r>
          </w:p>
          <w:p w14:paraId="66C25A66" w14:textId="77777777" w:rsidR="0056380D" w:rsidRPr="003978BE" w:rsidRDefault="0056380D" w:rsidP="003005A9">
            <w:pPr>
              <w:pStyle w:val="ChartSampleAnswer"/>
              <w:framePr w:hSpace="0" w:wrap="auto" w:vAnchor="margin" w:hAnchor="text" w:xAlign="left" w:yAlign="inline"/>
            </w:pPr>
            <w:r w:rsidRPr="003978BE">
              <w:t xml:space="preserve">Portia praises Bassanio even though she hardly </w:t>
            </w:r>
            <w:r w:rsidRPr="0082176F">
              <w:t>knows</w:t>
            </w:r>
            <w:r w:rsidRPr="003978BE">
              <w:t xml:space="preserve"> him.</w:t>
            </w:r>
          </w:p>
          <w:p w14:paraId="7B9E9EDA" w14:textId="591DB179" w:rsidR="0056380D" w:rsidRPr="00074EFD" w:rsidRDefault="0056380D" w:rsidP="003005A9">
            <w:pPr>
              <w:pStyle w:val="ChartSampleAnswer"/>
              <w:framePr w:hSpace="0" w:wrap="auto" w:vAnchor="margin" w:hAnchor="text" w:xAlign="left" w:yAlign="inline"/>
              <w:spacing w:before="60" w:after="60"/>
              <w:ind w:right="0"/>
            </w:pPr>
          </w:p>
        </w:tc>
        <w:tc>
          <w:tcPr>
            <w:tcW w:w="3555" w:type="dxa"/>
            <w:shd w:val="clear" w:color="auto" w:fill="auto"/>
          </w:tcPr>
          <w:p w14:paraId="4912DBC9" w14:textId="5739DD38" w:rsidR="0056380D" w:rsidRPr="003978BE" w:rsidRDefault="0056380D" w:rsidP="003005A9">
            <w:pPr>
              <w:pStyle w:val="ChartText"/>
              <w:framePr w:hSpace="0" w:wrap="auto" w:vAnchor="margin" w:hAnchor="text" w:yAlign="inline"/>
            </w:pPr>
            <w:r w:rsidRPr="003978BE">
              <w:t>Shylock lends money to Bassanio without charging interest. (A</w:t>
            </w:r>
            <w:r w:rsidR="00A51EEB">
              <w:t xml:space="preserve">ct </w:t>
            </w:r>
            <w:r w:rsidRPr="003978BE">
              <w:t xml:space="preserve">1, </w:t>
            </w:r>
            <w:r>
              <w:t>s</w:t>
            </w:r>
            <w:r w:rsidRPr="003978BE">
              <w:t>cene 3)</w:t>
            </w:r>
          </w:p>
          <w:p w14:paraId="73869AF6" w14:textId="77777777" w:rsidR="0056380D" w:rsidRPr="003978BE" w:rsidRDefault="0056380D" w:rsidP="003005A9">
            <w:pPr>
              <w:pStyle w:val="ChartText"/>
              <w:framePr w:hSpace="0" w:wrap="auto" w:vAnchor="margin" w:hAnchor="text" w:yAlign="inline"/>
            </w:pPr>
            <w:r w:rsidRPr="003978BE">
              <w:t>BUT</w:t>
            </w:r>
          </w:p>
          <w:p w14:paraId="0DF3D39E" w14:textId="44D33760" w:rsidR="0056380D" w:rsidRPr="003978BE" w:rsidRDefault="0056380D" w:rsidP="003005A9">
            <w:pPr>
              <w:pStyle w:val="ChartSampleAnswer"/>
              <w:framePr w:hSpace="0" w:wrap="auto" w:vAnchor="margin" w:hAnchor="text" w:xAlign="left" w:yAlign="inline"/>
            </w:pPr>
            <w:r w:rsidRPr="003978BE">
              <w:t xml:space="preserve">Shylock </w:t>
            </w:r>
            <w:r w:rsidRPr="0082176F">
              <w:t>demands</w:t>
            </w:r>
            <w:r w:rsidRPr="003978BE">
              <w:t xml:space="preserve"> a bond of a pound </w:t>
            </w:r>
            <w:r w:rsidR="00A51EEB">
              <w:br/>
            </w:r>
            <w:r w:rsidRPr="003978BE">
              <w:t>of flesh.</w:t>
            </w:r>
          </w:p>
          <w:p w14:paraId="0F410AE2" w14:textId="25982705" w:rsidR="0056380D" w:rsidRPr="00074EFD" w:rsidRDefault="0056380D" w:rsidP="003005A9">
            <w:pPr>
              <w:pStyle w:val="ChartSampleAnswer"/>
              <w:framePr w:hSpace="0" w:wrap="auto" w:vAnchor="margin" w:hAnchor="text" w:xAlign="left" w:yAlign="inline"/>
              <w:spacing w:before="60" w:after="60"/>
              <w:ind w:right="0"/>
            </w:pPr>
          </w:p>
        </w:tc>
      </w:tr>
      <w:tr w:rsidR="0056380D" w:rsidRPr="008C4455" w14:paraId="5F2B965A" w14:textId="77777777" w:rsidTr="003005A9">
        <w:trPr>
          <w:trHeight w:val="2592"/>
        </w:trPr>
        <w:tc>
          <w:tcPr>
            <w:tcW w:w="2065" w:type="dxa"/>
            <w:shd w:val="clear" w:color="auto" w:fill="005B9D"/>
          </w:tcPr>
          <w:p w14:paraId="0B288001" w14:textId="5E0A1ECD" w:rsidR="0056380D" w:rsidRPr="00074EFD" w:rsidRDefault="0056380D" w:rsidP="003005A9">
            <w:pPr>
              <w:pStyle w:val="ChartHead"/>
              <w:ind w:right="0"/>
            </w:pPr>
            <w:r w:rsidRPr="003978BE">
              <w:lastRenderedPageBreak/>
              <w:t>Dual Actions</w:t>
            </w:r>
          </w:p>
        </w:tc>
        <w:tc>
          <w:tcPr>
            <w:tcW w:w="3555" w:type="dxa"/>
            <w:shd w:val="clear" w:color="auto" w:fill="auto"/>
          </w:tcPr>
          <w:p w14:paraId="454C8679" w14:textId="77777777" w:rsidR="0056380D" w:rsidRPr="003978BE" w:rsidRDefault="0056380D" w:rsidP="003005A9">
            <w:pPr>
              <w:pStyle w:val="ChartText"/>
              <w:framePr w:hSpace="0" w:wrap="auto" w:vAnchor="margin" w:hAnchor="text" w:yAlign="inline"/>
            </w:pPr>
            <w:r w:rsidRPr="003978BE">
              <w:t xml:space="preserve">Portia offers to help Bassanio and Antonio by paying off the debt. (Act 3, </w:t>
            </w:r>
            <w:r>
              <w:t>s</w:t>
            </w:r>
            <w:r w:rsidRPr="003978BE">
              <w:t>cene 3)</w:t>
            </w:r>
          </w:p>
          <w:p w14:paraId="2BC35545" w14:textId="4B317B65" w:rsidR="0056380D" w:rsidRPr="00EA3597" w:rsidRDefault="0056380D" w:rsidP="003005A9">
            <w:pPr>
              <w:pStyle w:val="ChartText"/>
              <w:framePr w:hSpace="0" w:wrap="auto" w:vAnchor="margin" w:hAnchor="text" w:yAlign="inline"/>
            </w:pPr>
            <w:r w:rsidRPr="003978BE">
              <w:t>BUT</w:t>
            </w:r>
          </w:p>
        </w:tc>
        <w:tc>
          <w:tcPr>
            <w:tcW w:w="3555" w:type="dxa"/>
            <w:shd w:val="clear" w:color="auto" w:fill="auto"/>
          </w:tcPr>
          <w:p w14:paraId="47F14B7C" w14:textId="77777777" w:rsidR="0056380D" w:rsidRPr="003978BE" w:rsidRDefault="0056380D" w:rsidP="003005A9">
            <w:pPr>
              <w:pStyle w:val="ChartText"/>
              <w:framePr w:hSpace="0" w:wrap="auto" w:vAnchor="margin" w:hAnchor="text" w:yAlign="inline"/>
            </w:pPr>
            <w:r w:rsidRPr="003978BE">
              <w:t xml:space="preserve">Shylock refuses to eat dinner with Antonio </w:t>
            </w:r>
            <w:r w:rsidRPr="0082176F">
              <w:t>because</w:t>
            </w:r>
            <w:r w:rsidRPr="003978BE">
              <w:t xml:space="preserve"> it goes against his religious principles. (Act 2, </w:t>
            </w:r>
            <w:r>
              <w:t>s</w:t>
            </w:r>
            <w:r w:rsidRPr="003978BE">
              <w:t>cene 2)</w:t>
            </w:r>
          </w:p>
          <w:p w14:paraId="7FAB06AA" w14:textId="4F2ED702" w:rsidR="0056380D" w:rsidRPr="00EA3597" w:rsidRDefault="0056380D" w:rsidP="003005A9">
            <w:pPr>
              <w:pStyle w:val="ChartText"/>
              <w:framePr w:hSpace="0" w:wrap="auto" w:vAnchor="margin" w:hAnchor="text" w:yAlign="inline"/>
            </w:pPr>
            <w:r w:rsidRPr="003978BE">
              <w:t>BUT</w:t>
            </w:r>
          </w:p>
        </w:tc>
      </w:tr>
      <w:tr w:rsidR="0056380D" w:rsidRPr="008C4455" w14:paraId="5BEB6606" w14:textId="77777777" w:rsidTr="003005A9">
        <w:trPr>
          <w:trHeight w:val="2592"/>
        </w:trPr>
        <w:tc>
          <w:tcPr>
            <w:tcW w:w="2065" w:type="dxa"/>
            <w:shd w:val="clear" w:color="auto" w:fill="005B9D"/>
          </w:tcPr>
          <w:p w14:paraId="02AC29F6" w14:textId="20340F25" w:rsidR="0056380D" w:rsidRPr="00074EFD" w:rsidRDefault="0056380D" w:rsidP="003005A9">
            <w:pPr>
              <w:pStyle w:val="ChartHead"/>
              <w:ind w:right="0"/>
            </w:pPr>
            <w:r w:rsidRPr="003978BE">
              <w:t>Dual Actions</w:t>
            </w:r>
          </w:p>
        </w:tc>
        <w:tc>
          <w:tcPr>
            <w:tcW w:w="3555" w:type="dxa"/>
            <w:shd w:val="clear" w:color="auto" w:fill="auto"/>
          </w:tcPr>
          <w:p w14:paraId="0835B6A4" w14:textId="77777777" w:rsidR="0056380D" w:rsidRPr="003978BE" w:rsidRDefault="0056380D" w:rsidP="003005A9">
            <w:pPr>
              <w:pStyle w:val="ChartText"/>
              <w:framePr w:hSpace="0" w:wrap="auto" w:vAnchor="margin" w:hAnchor="text" w:yAlign="inline"/>
            </w:pPr>
            <w:r w:rsidRPr="003978BE">
              <w:t xml:space="preserve">Portia makes a compelling case in court that mercy be shown to Antonio. (Act 4, </w:t>
            </w:r>
            <w:r>
              <w:t>s</w:t>
            </w:r>
            <w:r w:rsidRPr="003978BE">
              <w:t>cene 1)</w:t>
            </w:r>
          </w:p>
          <w:p w14:paraId="21D262F7" w14:textId="3EEFFEE9" w:rsidR="0056380D" w:rsidRPr="00EA3597" w:rsidRDefault="0056380D" w:rsidP="003005A9">
            <w:pPr>
              <w:pStyle w:val="ChartText"/>
              <w:framePr w:hSpace="0" w:wrap="auto" w:vAnchor="margin" w:hAnchor="text" w:yAlign="inline"/>
            </w:pPr>
            <w:r w:rsidRPr="003978BE">
              <w:t>BUT</w:t>
            </w:r>
          </w:p>
        </w:tc>
        <w:tc>
          <w:tcPr>
            <w:tcW w:w="3555" w:type="dxa"/>
            <w:shd w:val="clear" w:color="auto" w:fill="auto"/>
          </w:tcPr>
          <w:p w14:paraId="6AB209F6" w14:textId="77777777" w:rsidR="0056380D" w:rsidRPr="003978BE" w:rsidRDefault="0056380D" w:rsidP="003005A9">
            <w:pPr>
              <w:pStyle w:val="ChartText"/>
              <w:framePr w:hSpace="0" w:wrap="auto" w:vAnchor="margin" w:hAnchor="text" w:yAlign="inline"/>
            </w:pPr>
            <w:r w:rsidRPr="003978BE">
              <w:t xml:space="preserve">Shylock demonstrates sadness at the loss of the ring from his wife, which Jessica stole. (Act 2, </w:t>
            </w:r>
            <w:r>
              <w:t>s</w:t>
            </w:r>
            <w:r w:rsidRPr="003978BE">
              <w:t>cene 8)</w:t>
            </w:r>
          </w:p>
          <w:p w14:paraId="1F2B51BC" w14:textId="22132812" w:rsidR="0056380D" w:rsidRPr="00EA3597" w:rsidRDefault="0056380D" w:rsidP="003005A9">
            <w:pPr>
              <w:pStyle w:val="ChartText"/>
              <w:framePr w:hSpace="0" w:wrap="auto" w:vAnchor="margin" w:hAnchor="text" w:yAlign="inline"/>
            </w:pPr>
            <w:r w:rsidRPr="003978BE">
              <w:t>BUT</w:t>
            </w:r>
          </w:p>
        </w:tc>
      </w:tr>
      <w:tr w:rsidR="0056380D" w:rsidRPr="008C4455" w14:paraId="76D2E578" w14:textId="77777777" w:rsidTr="003005A9">
        <w:trPr>
          <w:trHeight w:val="2592"/>
        </w:trPr>
        <w:tc>
          <w:tcPr>
            <w:tcW w:w="2065" w:type="dxa"/>
            <w:shd w:val="clear" w:color="auto" w:fill="005B9D"/>
          </w:tcPr>
          <w:p w14:paraId="1CD2E971" w14:textId="16D2A1EE" w:rsidR="0056380D" w:rsidRPr="00074EFD" w:rsidRDefault="0056380D" w:rsidP="003005A9">
            <w:pPr>
              <w:pStyle w:val="ChartHead"/>
              <w:ind w:right="0"/>
            </w:pPr>
            <w:r w:rsidRPr="003978BE">
              <w:t>Dual Actions</w:t>
            </w:r>
          </w:p>
        </w:tc>
        <w:tc>
          <w:tcPr>
            <w:tcW w:w="3555" w:type="dxa"/>
            <w:shd w:val="clear" w:color="auto" w:fill="auto"/>
          </w:tcPr>
          <w:p w14:paraId="299AD8D7" w14:textId="77777777" w:rsidR="0056380D" w:rsidRPr="003978BE" w:rsidRDefault="0056380D" w:rsidP="003005A9">
            <w:pPr>
              <w:pStyle w:val="ChartText"/>
              <w:framePr w:hSpace="0" w:wrap="auto" w:vAnchor="margin" w:hAnchor="text" w:yAlign="inline"/>
            </w:pPr>
            <w:r w:rsidRPr="003978BE">
              <w:t xml:space="preserve">Portia, disguised as a male lawyer, demands that Bassanio give her the ring she gave him. (Act 4, </w:t>
            </w:r>
            <w:r>
              <w:t>s</w:t>
            </w:r>
            <w:r w:rsidRPr="003978BE">
              <w:t>cene 1)</w:t>
            </w:r>
          </w:p>
          <w:p w14:paraId="6252578F" w14:textId="1812FA27" w:rsidR="0056380D" w:rsidRPr="00EA3597" w:rsidRDefault="0056380D" w:rsidP="003005A9">
            <w:pPr>
              <w:pStyle w:val="ChartText"/>
              <w:framePr w:hSpace="0" w:wrap="auto" w:vAnchor="margin" w:hAnchor="text" w:yAlign="inline"/>
            </w:pPr>
            <w:r w:rsidRPr="003978BE">
              <w:t xml:space="preserve">BUT </w:t>
            </w:r>
          </w:p>
        </w:tc>
        <w:tc>
          <w:tcPr>
            <w:tcW w:w="3555" w:type="dxa"/>
            <w:shd w:val="clear" w:color="auto" w:fill="auto"/>
          </w:tcPr>
          <w:p w14:paraId="78B63C9B" w14:textId="77777777" w:rsidR="0056380D" w:rsidRPr="003978BE" w:rsidRDefault="0056380D" w:rsidP="003005A9">
            <w:pPr>
              <w:pStyle w:val="ChartText"/>
              <w:framePr w:hSpace="0" w:wrap="auto" w:vAnchor="margin" w:hAnchor="text" w:yAlign="inline"/>
            </w:pPr>
            <w:r w:rsidRPr="003978BE">
              <w:t xml:space="preserve">Shylock looks forward to extracting revenge on Antonio by taking his pound of flesh. (Act 3, </w:t>
            </w:r>
            <w:r>
              <w:t>s</w:t>
            </w:r>
            <w:r w:rsidRPr="003978BE">
              <w:t>cene 1)</w:t>
            </w:r>
          </w:p>
          <w:p w14:paraId="0BF5FC0B" w14:textId="2B1364EA" w:rsidR="0056380D" w:rsidRPr="00EA3597" w:rsidRDefault="0056380D" w:rsidP="003005A9">
            <w:pPr>
              <w:pStyle w:val="ChartText"/>
              <w:framePr w:hSpace="0" w:wrap="auto" w:vAnchor="margin" w:hAnchor="text" w:yAlign="inline"/>
            </w:pPr>
            <w:r w:rsidRPr="003978BE">
              <w:t>BUT</w:t>
            </w:r>
          </w:p>
        </w:tc>
      </w:tr>
      <w:tr w:rsidR="0056380D" w:rsidRPr="008C4455" w14:paraId="5C59DD38" w14:textId="77777777" w:rsidTr="003005A9">
        <w:trPr>
          <w:trHeight w:val="2592"/>
        </w:trPr>
        <w:tc>
          <w:tcPr>
            <w:tcW w:w="2065" w:type="dxa"/>
            <w:shd w:val="clear" w:color="auto" w:fill="005B9D"/>
          </w:tcPr>
          <w:p w14:paraId="1D022944" w14:textId="1643453C" w:rsidR="0056380D" w:rsidRPr="00074EFD" w:rsidRDefault="0056380D" w:rsidP="003005A9">
            <w:pPr>
              <w:pStyle w:val="ChartHead"/>
              <w:ind w:right="0"/>
            </w:pPr>
            <w:r w:rsidRPr="003978BE">
              <w:t>Final Impressions</w:t>
            </w:r>
          </w:p>
        </w:tc>
        <w:tc>
          <w:tcPr>
            <w:tcW w:w="3555" w:type="dxa"/>
            <w:shd w:val="clear" w:color="auto" w:fill="auto"/>
          </w:tcPr>
          <w:p w14:paraId="76F5E26D" w14:textId="77777777" w:rsidR="0056380D" w:rsidRPr="00EA3597" w:rsidRDefault="0056380D" w:rsidP="003005A9">
            <w:pPr>
              <w:pStyle w:val="ChartSampleAnswer"/>
              <w:framePr w:hSpace="0" w:wrap="auto" w:vAnchor="margin" w:hAnchor="text" w:xAlign="left" w:yAlign="inline"/>
              <w:spacing w:before="60" w:after="60"/>
              <w:ind w:right="0"/>
            </w:pPr>
          </w:p>
        </w:tc>
        <w:tc>
          <w:tcPr>
            <w:tcW w:w="3555" w:type="dxa"/>
            <w:shd w:val="clear" w:color="auto" w:fill="auto"/>
          </w:tcPr>
          <w:p w14:paraId="51FC6FCD" w14:textId="77777777" w:rsidR="0056380D" w:rsidRPr="00EA3597" w:rsidRDefault="0056380D" w:rsidP="003005A9">
            <w:pPr>
              <w:pStyle w:val="ChartSampleAnswer"/>
              <w:framePr w:hSpace="0" w:wrap="auto" w:vAnchor="margin" w:hAnchor="text" w:xAlign="left" w:yAlign="inline"/>
              <w:spacing w:before="60" w:after="60"/>
              <w:ind w:right="0"/>
            </w:pPr>
          </w:p>
        </w:tc>
      </w:tr>
    </w:tbl>
    <w:p w14:paraId="03821D7C" w14:textId="6B7B32DD" w:rsidR="003D1715" w:rsidRDefault="003D1715" w:rsidP="005B6E0F">
      <w:pPr>
        <w:pStyle w:val="ChartText"/>
        <w:framePr w:hSpace="0" w:wrap="auto" w:vAnchor="margin" w:hAnchor="text" w:yAlign="inline" w:anchorLock="1"/>
      </w:pPr>
    </w:p>
    <w:p w14:paraId="3F199C4E" w14:textId="7F870866" w:rsidR="001F7F0A" w:rsidRDefault="001F7F0A" w:rsidP="005B6E0F">
      <w:pPr>
        <w:pStyle w:val="ChartText"/>
        <w:framePr w:hSpace="0" w:wrap="auto" w:vAnchor="margin" w:hAnchor="text" w:yAlign="inline" w:anchorLock="1"/>
      </w:pPr>
    </w:p>
    <w:p w14:paraId="6EC9CDA1" w14:textId="125222DE" w:rsidR="001F7F0A" w:rsidRDefault="00726E7B" w:rsidP="005B6E0F">
      <w:pPr>
        <w:pStyle w:val="ChartText"/>
        <w:framePr w:hSpace="0" w:wrap="auto" w:vAnchor="margin" w:hAnchor="text" w:yAlign="inline" w:anchorLock="1"/>
      </w:pPr>
      <w:r w:rsidRPr="00CC4EDB">
        <w:rPr>
          <w:noProof/>
        </w:rPr>
        <mc:AlternateContent>
          <mc:Choice Requires="wps">
            <w:drawing>
              <wp:anchor distT="0" distB="0" distL="114300" distR="114300" simplePos="0" relativeHeight="251659264" behindDoc="0" locked="0" layoutInCell="1" allowOverlap="1" wp14:anchorId="4F1AD732" wp14:editId="56F065CE">
                <wp:simplePos x="0" y="0"/>
                <wp:positionH relativeFrom="column">
                  <wp:posOffset>92075</wp:posOffset>
                </wp:positionH>
                <wp:positionV relativeFrom="paragraph">
                  <wp:posOffset>252647</wp:posOffset>
                </wp:positionV>
                <wp:extent cx="5651500" cy="11366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51500" cy="1136650"/>
                        </a:xfrm>
                        <a:prstGeom prst="rect">
                          <a:avLst/>
                        </a:prstGeom>
                        <a:noFill/>
                        <a:ln w="6350">
                          <a:noFill/>
                        </a:ln>
                      </wps:spPr>
                      <wps:txbx>
                        <w:txbxContent>
                          <w:p w14:paraId="526CF6ED" w14:textId="77777777" w:rsidR="00FA79C8" w:rsidRPr="003978BE" w:rsidRDefault="00FA79C8" w:rsidP="00FA79C8">
                            <w:pPr>
                              <w:pStyle w:val="Standards"/>
                              <w:ind w:right="0"/>
                            </w:pPr>
                            <w:r w:rsidRPr="003978BE">
                              <w:t>RL.9-10.1 Cite strong and thorough textual evidence to support analysis of what the text says explicitly as well as inferences drawn from the text.</w:t>
                            </w:r>
                          </w:p>
                          <w:p w14:paraId="3949BA97" w14:textId="77777777" w:rsidR="00FA79C8" w:rsidRPr="003978BE" w:rsidRDefault="00FA79C8" w:rsidP="00FA79C8">
                            <w:pPr>
                              <w:pStyle w:val="Standards"/>
                              <w:ind w:right="0"/>
                            </w:pPr>
                            <w:r w:rsidRPr="003978BE">
                              <w:t xml:space="preserve">RL.9-10.2 </w:t>
                            </w:r>
                            <w:r w:rsidRPr="003978BE">
                              <w:rPr>
                                <w:rFonts w:eastAsia="Times New Roman" w:cs="Times New Roman"/>
                                <w:color w:val="202020"/>
                              </w:rPr>
                              <w:t>Determine a theme or central idea of a text and analyze in detail its development over the course of the text, including how it emerges and is shaped and refined by specific details; provide an objective summary of the text.</w:t>
                            </w:r>
                          </w:p>
                          <w:p w14:paraId="4C66F086" w14:textId="0ED528FF" w:rsidR="00E33E36" w:rsidRDefault="00FA79C8" w:rsidP="00FA79C8">
                            <w:pPr>
                              <w:pStyle w:val="Standards"/>
                              <w:ind w:right="0"/>
                            </w:pPr>
                            <w:r w:rsidRPr="003978BE">
                              <w:rPr>
                                <w:rFonts w:eastAsia="Times New Roman" w:cs="Times New Roman"/>
                                <w:color w:val="202020"/>
                              </w:rPr>
                              <w:t xml:space="preserve">RL.9-10.3 </w:t>
                            </w:r>
                            <w:r w:rsidRPr="003978BE">
                              <w:t>Analyze how complex characters (e.g., those with multiple or conflicting motivations) develop over the course of a text, interact with other characters, and advance the plot or develop the theme.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AD732" id="_x0000_t202" coordsize="21600,21600" o:spt="202" path="m,l,21600r21600,l21600,xe">
                <v:stroke joinstyle="miter"/>
                <v:path gradientshapeok="t" o:connecttype="rect"/>
              </v:shapetype>
              <v:shape id="Text Box 14" o:spid="_x0000_s1026" type="#_x0000_t202" style="position:absolute;margin-left:7.25pt;margin-top:19.9pt;width:44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DXCLQIAAFQEAAAOAAAAZHJzL2Uyb0RvYy54bWysVE2P2jAQvVfqf7B8LyEs0BYRVnRXVJVW&#13;&#10;uytBtWfjOCRS4nFtQ0J/fZ8dYOm2p6oXZzwzno83bzK/7ZqaHZR1FemMp4MhZ0pLyiu9y/j3zerD&#13;&#10;J86cFzoXNWmV8aNy/Hbx/t28NTM1opLqXFmGINrNWpPx0nszSxInS9UINyCjNIwF2UZ4XO0uya1o&#13;&#10;Eb2pk9FwOE1asrmxJJVz0N73Rr6I8YtCSf9UFE55Vmcctfl42nhuw5ks5mK2s8KUlTyVIf6hikZU&#13;&#10;Gkkvoe6FF2xvqz9CNZW05KjwA0lNQkVRSRV7QDfp8E0361IYFXsBOM5cYHL/L6x8PDxbVuWY3Zgz&#13;&#10;LRrMaKM6z75Qx6ACPq1xM7itDRx9Bz18z3oHZWi7K2wTvmiIwQ6kjxd0QzQJ5WQ6SSdDmCRsaXoz&#13;&#10;nU4i/snrc2Od/6qoYUHIuMX4Iqri8OA8SoHr2SVk07Sq6jqOsNaszfj0BiF/s+BFrfEwNNEXGyTf&#13;&#10;bbtTZ1vKj2jMUk8NZ+SqQvIH4fyzsOACCga//ROOoiYkoZPEWUn259/0wR8jgpWzFtzKuPuxF1Zx&#13;&#10;Vn/TGN7ndDwOZIyX8eTjCBd7bdleW/S+uSPQN8UmGRnF4O/rs1hYal6wBsuQFSahJXJn3J/FO98z&#13;&#10;Hmsk1XIZnUA/I/yDXhsZQgfQArSb7kVYc8LfY3SPdGahmL0ZQ+/bw73ceyqqOKMAcI/qCXdQN47u&#13;&#10;tGZhN67v0ev1Z7D4BQAA//8DAFBLAwQUAAYACAAAACEAvDaUkeMAAAAOAQAADwAAAGRycy9kb3du&#13;&#10;cmV2LnhtbExPTU/CQBC9m/gfNmPiTbZUMaV0S0gNMTF6ALl4m3aXtrE7W7sLVH49w0kvk7x5M+8j&#13;&#10;W462E0cz+NaRgukkAmGocrqlWsHuc/2QgPABSWPnyCj4NR6W+e1Nhql2J9qY4zbUgkXIp6igCaFP&#13;&#10;pfRVYyz6iesNMbd3g8XAcKilHvDE4raTcRQ9S4stsUODvSkaU31vD1bBW7H+wE0Z2+TcFa/v+1X/&#13;&#10;s/uaKXV/N74seKwWIIIZw98HXDtwfsg5WOkOpL3oGD/N+FLB45xrMD+ProtSQTxNEpB5Jv/XyC8A&#13;&#10;AAD//wMAUEsBAi0AFAAGAAgAAAAhALaDOJL+AAAA4QEAABMAAAAAAAAAAAAAAAAAAAAAAFtDb250&#13;&#10;ZW50X1R5cGVzXS54bWxQSwECLQAUAAYACAAAACEAOP0h/9YAAACUAQAACwAAAAAAAAAAAAAAAAAv&#13;&#10;AQAAX3JlbHMvLnJlbHNQSwECLQAUAAYACAAAACEAUww1wi0CAABUBAAADgAAAAAAAAAAAAAAAAAu&#13;&#10;AgAAZHJzL2Uyb0RvYy54bWxQSwECLQAUAAYACAAAACEAvDaUkeMAAAAOAQAADwAAAAAAAAAAAAAA&#13;&#10;AACHBAAAZHJzL2Rvd25yZXYueG1sUEsFBgAAAAAEAAQA8wAAAJcFAAAAAA==&#13;&#10;" filled="f" stroked="f" strokeweight=".5pt">
                <v:textbox>
                  <w:txbxContent>
                    <w:p w14:paraId="526CF6ED" w14:textId="77777777" w:rsidR="00FA79C8" w:rsidRPr="003978BE" w:rsidRDefault="00FA79C8" w:rsidP="00FA79C8">
                      <w:pPr>
                        <w:pStyle w:val="Standards"/>
                        <w:ind w:right="0"/>
                      </w:pPr>
                      <w:r w:rsidRPr="003978BE">
                        <w:t>RL.9-10.1 Cite strong and thorough textual evidence to support analysis of what the text says explicitly as well as inferences drawn from the text.</w:t>
                      </w:r>
                    </w:p>
                    <w:p w14:paraId="3949BA97" w14:textId="77777777" w:rsidR="00FA79C8" w:rsidRPr="003978BE" w:rsidRDefault="00FA79C8" w:rsidP="00FA79C8">
                      <w:pPr>
                        <w:pStyle w:val="Standards"/>
                        <w:ind w:right="0"/>
                      </w:pPr>
                      <w:r w:rsidRPr="003978BE">
                        <w:t xml:space="preserve">RL.9-10.2 </w:t>
                      </w:r>
                      <w:r w:rsidRPr="003978BE">
                        <w:rPr>
                          <w:rFonts w:eastAsia="Times New Roman" w:cs="Times New Roman"/>
                          <w:color w:val="202020"/>
                        </w:rPr>
                        <w:t>Determine a theme or central idea of a text and analyze in detail its development over the course of the text, including how it emerges and is shaped and refined by specific details; provide an objective summary of the text.</w:t>
                      </w:r>
                    </w:p>
                    <w:p w14:paraId="4C66F086" w14:textId="0ED528FF" w:rsidR="00E33E36" w:rsidRDefault="00FA79C8" w:rsidP="00FA79C8">
                      <w:pPr>
                        <w:pStyle w:val="Standards"/>
                        <w:ind w:right="0"/>
                      </w:pPr>
                      <w:r w:rsidRPr="003978BE">
                        <w:rPr>
                          <w:rFonts w:eastAsia="Times New Roman" w:cs="Times New Roman"/>
                          <w:color w:val="202020"/>
                        </w:rPr>
                        <w:t xml:space="preserve">RL.9-10.3 </w:t>
                      </w:r>
                      <w:r w:rsidRPr="003978BE">
                        <w:t>Analyze how complex characters (e.g., those with multiple or conflicting motivations) develop over the course of a text, interact with other characters, and advance the plot or develop the theme.</w:t>
                      </w:r>
                    </w:p>
                  </w:txbxContent>
                </v:textbox>
              </v:shape>
            </w:pict>
          </mc:Fallback>
        </mc:AlternateContent>
      </w:r>
      <w:r w:rsidRPr="00CC4EDB">
        <w:rPr>
          <w:noProof/>
        </w:rPr>
        <mc:AlternateContent>
          <mc:Choice Requires="wps">
            <w:drawing>
              <wp:anchor distT="0" distB="0" distL="114300" distR="114300" simplePos="0" relativeHeight="251660288" behindDoc="1" locked="0" layoutInCell="1" allowOverlap="1" wp14:anchorId="389ED33B" wp14:editId="56B84AD4">
                <wp:simplePos x="0" y="0"/>
                <wp:positionH relativeFrom="column">
                  <wp:posOffset>-635</wp:posOffset>
                </wp:positionH>
                <wp:positionV relativeFrom="paragraph">
                  <wp:posOffset>186690</wp:posOffset>
                </wp:positionV>
                <wp:extent cx="5824728" cy="1202690"/>
                <wp:effectExtent l="0" t="0" r="17780" b="16510"/>
                <wp:wrapNone/>
                <wp:docPr id="15" name="Rounded Rectangle 15"/>
                <wp:cNvGraphicFramePr/>
                <a:graphic xmlns:a="http://schemas.openxmlformats.org/drawingml/2006/main">
                  <a:graphicData uri="http://schemas.microsoft.com/office/word/2010/wordprocessingShape">
                    <wps:wsp>
                      <wps:cNvSpPr/>
                      <wps:spPr>
                        <a:xfrm>
                          <a:off x="0" y="0"/>
                          <a:ext cx="5824728" cy="120269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A82BE5" id="Rounded Rectangle 15" o:spid="_x0000_s1026" style="position:absolute;margin-left:-.05pt;margin-top:14.7pt;width:458.65pt;height:9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VwXXuQIAAAkGAAAOAAAAZHJzL2Uyb0RvYy54bWysVE1v2zAMvQ/YfxB0X/2xpE2DOkXQLsOA&#13;&#10;oi3aDj0rshwbkEVNUuJkv36UZLtZV3TAsItNiuQj+STy4nLfSrITxjagCpqdpJQIxaFs1Kag359W&#13;&#10;n2aUWMdUySQoUdCDsPRy8fHDRafnIocaZCkMQRBl550uaO2cnieJ5bVomT0BLRQaKzAtc6iaTVIa&#13;&#10;1iF6K5M8TU+TDkypDXBhLZ5eRyNdBPyqEtzdVZUVjsiCYm0ufE34rv03WVyw+cYwXTe8L4P9QxUt&#13;&#10;axQmHaGumWNka5o/oNqGG7BQuRMObQJV1XAResBusvRVN4810yL0guRYPdJk/x8sv93dG9KUeHdT&#13;&#10;ShRr8Y4eYKtKUZIHZI+pjRQEbUhUp+0c/R/1vek1i6Lvel+Z1v+xH7IP5B5GcsXeEY6H01k+Ocvx&#13;&#10;OXC0ZXman54H+pOXcG2s+yqgJV4oqPF1+CICs2x3Yx3mRf/Bz6e0IJty1UgZFLNZX0lDdgyve7bK&#13;&#10;VrMvMVbqmsXTszQd0troHSB/g5GKdL5G9A3hvxn7qPdyfMYcf0mCXUiFmT2nkcUguYMUvhGpHkSF&#13;&#10;14K85bEEPxBi7I1xLpTLoqlmpYjlTI8TDxGhvwDokSukasTuAQbPCDJgR657fx8qwjyNwT037wWP&#13;&#10;ESEzKDcGt40C81ZnErvqM0f/gaRIjWdpDeUBH62BOM1W81WDD+aGWXfPDI4vDjquJHeHn0oCXiX0&#13;&#10;EiU1mJ9vnXt/nCq0UtLhOiio/bFlRlAivymct/NsMvH7IyiT6VmOijm2rI8tatteAT7BDJef5kH0&#13;&#10;/k4OYmWgfcbNtfRZ0cQUx9wF5c4MypWLawp3HxfLZXDDnaGZu1GPmntwz6qfhaf9MzO6nxqHA3cL&#13;&#10;w+pg81dzE319pILl1kHVhKF64bXnG/dNeDj9bvQL7VgPXi8bfPELAAD//wMAUEsDBBQABgAIAAAA&#13;&#10;IQCOudFe4gAAAA0BAAAPAAAAZHJzL2Rvd25yZXYueG1sTE89T8MwEN2R+A/WIbGg1nGEIE3jVIiq&#13;&#10;AxMiUFid2E3S2ucodtPw7zkmWE66e+/eR7GZnWWTGUPvUYJYJsAMNl732Er4eN8tMmAhKtTKejQS&#13;&#10;vk2ATXl9Vahc+wu+mamKLSMRDLmS0MU45JyHpjNOhaUfDBJ28KNTkdax5XpUFxJ3lqdJ8sCd6pEc&#13;&#10;OjWY5840p+rsJOy/JmGretjv+vqEn3d6+1K9HqW8vZm3axpPa2DRzPHvA347UH4oKVjtz6gDsxIW&#13;&#10;gogS0tU9MIJX4jEFVtNBZBnwsuD/W5Q/AAAA//8DAFBLAQItABQABgAIAAAAIQC2gziS/gAAAOEB&#13;&#10;AAATAAAAAAAAAAAAAAAAAAAAAABbQ29udGVudF9UeXBlc10ueG1sUEsBAi0AFAAGAAgAAAAhADj9&#13;&#10;If/WAAAAlAEAAAsAAAAAAAAAAAAAAAAALwEAAF9yZWxzLy5yZWxzUEsBAi0AFAAGAAgAAAAhAHxX&#13;&#10;Bde5AgAACQYAAA4AAAAAAAAAAAAAAAAALgIAAGRycy9lMm9Eb2MueG1sUEsBAi0AFAAGAAgAAAAh&#13;&#10;AI650V7iAAAADQEAAA8AAAAAAAAAAAAAAAAAEwUAAGRycy9kb3ducmV2LnhtbFBLBQYAAAAABAAE&#13;&#10;APMAAAAiBgAAAAA=&#13;&#10;" fillcolor="#8f1f8e" strokecolor="#8f1f8e" strokeweight="1pt">
                <v:fill opacity="4626f"/>
                <v:stroke opacity="19789f"/>
              </v:roundrect>
            </w:pict>
          </mc:Fallback>
        </mc:AlternateContent>
      </w:r>
    </w:p>
    <w:p w14:paraId="64436316" w14:textId="3FEEC672" w:rsidR="001F7F0A" w:rsidRDefault="001F7F0A" w:rsidP="005B6E0F">
      <w:pPr>
        <w:pStyle w:val="ChartText"/>
        <w:framePr w:hSpace="0" w:wrap="auto" w:vAnchor="margin" w:hAnchor="text" w:yAlign="inline" w:anchorLock="1"/>
      </w:pPr>
    </w:p>
    <w:p w14:paraId="2D95F163" w14:textId="21A29726" w:rsidR="001F7F0A" w:rsidRDefault="001F7F0A" w:rsidP="005B6E0F">
      <w:pPr>
        <w:pStyle w:val="ChartText"/>
        <w:framePr w:hSpace="0" w:wrap="auto" w:vAnchor="margin" w:hAnchor="text" w:yAlign="inline" w:anchorLock="1"/>
      </w:pPr>
    </w:p>
    <w:p w14:paraId="5FD5C4EB" w14:textId="7A3DD027" w:rsidR="000D0B02" w:rsidRPr="006549B2" w:rsidRDefault="000D0B02" w:rsidP="006549B2">
      <w:pPr>
        <w:pStyle w:val="ChartText"/>
        <w:framePr w:hSpace="0" w:wrap="auto" w:vAnchor="margin" w:hAnchor="text" w:yAlign="inline" w:anchorLock="1"/>
        <w:rPr>
          <w:rFonts w:ascii="Raleway SemiBold" w:hAnsi="Raleway SemiBold"/>
          <w:b/>
          <w:bCs/>
        </w:rPr>
      </w:pPr>
      <w:bookmarkStart w:id="0" w:name="_GoBack"/>
      <w:bookmarkEnd w:id="0"/>
    </w:p>
    <w:sectPr w:rsidR="000D0B02" w:rsidRPr="006549B2"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E246B" w14:textId="77777777" w:rsidR="00EF3535" w:rsidRDefault="00EF3535" w:rsidP="003A36AE">
      <w:r>
        <w:separator/>
      </w:r>
    </w:p>
  </w:endnote>
  <w:endnote w:type="continuationSeparator" w:id="0">
    <w:p w14:paraId="59801A84" w14:textId="77777777" w:rsidR="00EF3535" w:rsidRDefault="00EF3535"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1597" w14:textId="751F19D2" w:rsidR="001661FB" w:rsidRDefault="00AF3267">
    <w:pPr>
      <w:pStyle w:val="Footer"/>
    </w:pPr>
    <w:r w:rsidRPr="001661FB">
      <w:rPr>
        <w:noProof/>
      </w:rPr>
      <mc:AlternateContent>
        <mc:Choice Requires="wps">
          <w:drawing>
            <wp:anchor distT="0" distB="0" distL="114300" distR="114300" simplePos="0" relativeHeight="251769856" behindDoc="0" locked="0" layoutInCell="1" allowOverlap="1" wp14:anchorId="043C9192" wp14:editId="4FE68716">
              <wp:simplePos x="0" y="0"/>
              <wp:positionH relativeFrom="column">
                <wp:posOffset>-320675</wp:posOffset>
              </wp:positionH>
              <wp:positionV relativeFrom="paragraph">
                <wp:posOffset>111208</wp:posOffset>
              </wp:positionV>
              <wp:extent cx="1537970" cy="3657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320551E4" w14:textId="1421AAD4" w:rsidR="001661FB" w:rsidRDefault="001661FB" w:rsidP="001661FB">
                          <w:r>
                            <w:t>Page 2 of 2</w:t>
                          </w:r>
                        </w:p>
                        <w:p w14:paraId="1123636F" w14:textId="77777777" w:rsidR="001661FB" w:rsidRDefault="001661FB" w:rsidP="001661FB"/>
                        <w:p w14:paraId="15AA575E" w14:textId="77777777" w:rsidR="001661FB" w:rsidRPr="00AE4643" w:rsidRDefault="001661FB" w:rsidP="001661FB"/>
                        <w:p w14:paraId="42E673E9" w14:textId="77777777" w:rsidR="001661FB" w:rsidRDefault="001661FB" w:rsidP="001661FB"/>
                        <w:p w14:paraId="1DF9856B" w14:textId="77777777" w:rsidR="001661FB" w:rsidRDefault="001661FB" w:rsidP="001661FB"/>
                        <w:p w14:paraId="08801033" w14:textId="77777777" w:rsidR="001661FB" w:rsidRPr="00AE4643" w:rsidRDefault="001661FB" w:rsidP="001661FB"/>
                        <w:p w14:paraId="33FA1C17" w14:textId="77777777" w:rsidR="001661FB" w:rsidRDefault="001661FB" w:rsidP="001661FB"/>
                        <w:p w14:paraId="1D14749A" w14:textId="77777777" w:rsidR="001661FB" w:rsidRDefault="001661FB" w:rsidP="001661FB"/>
                        <w:p w14:paraId="34C9EE0B" w14:textId="77777777" w:rsidR="001661FB" w:rsidRPr="00AE4643" w:rsidRDefault="001661FB" w:rsidP="001661FB"/>
                        <w:p w14:paraId="41BDFB61" w14:textId="77777777" w:rsidR="001661FB" w:rsidRDefault="001661FB" w:rsidP="001661FB"/>
                        <w:p w14:paraId="30619AD8" w14:textId="77777777" w:rsidR="001661FB" w:rsidRDefault="001661FB" w:rsidP="001661FB"/>
                        <w:p w14:paraId="2B7E2BCF" w14:textId="77777777" w:rsidR="001661FB" w:rsidRDefault="001661FB" w:rsidP="001661FB"/>
                        <w:p w14:paraId="226367C9" w14:textId="77777777" w:rsidR="001661FB" w:rsidRPr="00AE4643" w:rsidRDefault="001661FB" w:rsidP="001661FB"/>
                        <w:p w14:paraId="5A915DB7" w14:textId="77777777" w:rsidR="001661FB" w:rsidRDefault="001661FB" w:rsidP="001661FB"/>
                        <w:p w14:paraId="15C50B34" w14:textId="77777777" w:rsidR="001661FB" w:rsidRDefault="001661FB" w:rsidP="001661FB"/>
                        <w:p w14:paraId="434B7593" w14:textId="77777777" w:rsidR="001661FB" w:rsidRPr="00AE4643" w:rsidRDefault="001661FB" w:rsidP="001661FB"/>
                        <w:p w14:paraId="40EA5E45" w14:textId="77777777" w:rsidR="001661FB" w:rsidRDefault="001661FB" w:rsidP="001661FB"/>
                        <w:p w14:paraId="7A2F5D0C" w14:textId="77777777" w:rsidR="001661FB" w:rsidRDefault="001661FB" w:rsidP="001661FB"/>
                        <w:p w14:paraId="0611895A" w14:textId="77777777" w:rsidR="001661FB" w:rsidRPr="00AE4643" w:rsidRDefault="001661FB" w:rsidP="001661FB"/>
                        <w:p w14:paraId="69CEFC10" w14:textId="77777777" w:rsidR="001661FB" w:rsidRDefault="001661FB" w:rsidP="001661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C9192" id="_x0000_t202" coordsize="21600,21600" o:spt="202" path="m,l,21600r21600,l21600,xe">
              <v:stroke joinstyle="miter"/>
              <v:path gradientshapeok="t" o:connecttype="rect"/>
            </v:shapetype>
            <v:shape id="Text Box 3" o:spid="_x0000_s1027" type="#_x0000_t202" style="position:absolute;margin-left:-25.25pt;margin-top:8.75pt;width:121.1pt;height:2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3W55KwIAAFEEAAAOAAAAZHJzL2Uyb0RvYy54bWysVEuP2jAQvlfqf7B8L+HNLiKs6K6oKqHd&#13;&#10;laDas3FsEsn2uLYhob++YyewaNtT1Ysz9ry/byaLh0YrchLOV2ByOuj1KRGGQ1GZQ05/7NZf7ijx&#13;&#10;gZmCKTAip2fh6cPy86dFbediCCWoQjiCQYyf1zanZQh2nmWel0Iz3wMrDColOM0CXt0hKxyrMbpW&#13;&#10;2bDfn2Y1uMI64MJ7fH1qlXSZ4kspeHiR0otAVE6xtpBOl859PLPlgs0Pjtmy4l0Z7B+q0KwymPQa&#13;&#10;6okFRo6u+iOUrrgDDzL0OOgMpKy4SD1gN4P+h262JbMi9YLgeHuFyf+/sPz59OpIVeR0RIlhGina&#13;&#10;iSaQr9CQUUSntn6ORluLZqHBZ2T58u7xMTbdSKfjF9shqEecz1dsYzAenSaj2f0MVRx1o+lkNk3g&#13;&#10;Z+/e1vnwTYAmUcipQ+4SpOy08QErQdOLSUxmYF0plfhThtQ5nY4m/eRw1aCHMugYe2hrjVJo9k3X&#13;&#10;2B6KM/bloJ0Lb/m6wuQb5sMrczgIWC8Od3jBQyrAJNBJlJTgfv3tPdojP6ilpMbByqn/eWROUKK+&#13;&#10;G2TufjAex0lMl/FkNsSLu9XsbzXmqB8BZ3eAa2R5EqN9UBdROtBvuAOrmBVVzHDMndNwER9DO+64&#13;&#10;Q1ysVskIZ8+ysDFby2PoCGeEdte8MWc7/AMy9wyXEWTzDzS0ti0Rq2MAWSWOIsAtqh3uOLeJum7H&#13;&#10;4mLc3pPV+59g+RsAAP//AwBQSwMEFAAGAAgAAAAhANPadcnjAAAADgEAAA8AAABkcnMvZG93bnJl&#13;&#10;di54bWxMT01PwzAMvSPxHyIjcdvSTiodXdNpKpqQEBw2duHmNllb0TilybbCr8c7wcWW9Z7fR76e&#13;&#10;bC/OZvSdIwXxPAJhqHa6o0bB4X07W4LwAUlj78go+DYe1sXtTY6ZdhfamfM+NIJFyGeooA1hyKT0&#13;&#10;dWss+rkbDDF2dKPFwOfYSD3ihcVtLxdR9CAtdsQOLQ6mbE39uT9ZBS/l9g131cIuf/ry+fW4Gb4O&#13;&#10;H4lS93fT04rHZgUimCn8fcC1A+eHgoNV7kTai17BLIkSpjKQ8r4SHuMURKUgTWKQRS7/1yh+AQAA&#13;&#10;//8DAFBLAQItABQABgAIAAAAIQC2gziS/gAAAOEBAAATAAAAAAAAAAAAAAAAAAAAAABbQ29udGVu&#13;&#10;dF9UeXBlc10ueG1sUEsBAi0AFAAGAAgAAAAhADj9If/WAAAAlAEAAAsAAAAAAAAAAAAAAAAALwEA&#13;&#10;AF9yZWxzLy5yZWxzUEsBAi0AFAAGAAgAAAAhAELdbnkrAgAAUQQAAA4AAAAAAAAAAAAAAAAALgIA&#13;&#10;AGRycy9lMm9Eb2MueG1sUEsBAi0AFAAGAAgAAAAhANPadcnjAAAADgEAAA8AAAAAAAAAAAAAAAAA&#13;&#10;hQQAAGRycy9kb3ducmV2LnhtbFBLBQYAAAAABAAEAPMAAACVBQAAAAA=&#13;&#10;" filled="f" stroked="f" strokeweight=".5pt">
              <v:textbox>
                <w:txbxContent>
                  <w:p w14:paraId="320551E4" w14:textId="1421AAD4" w:rsidR="001661FB" w:rsidRDefault="001661FB" w:rsidP="001661FB">
                    <w:r>
                      <w:t xml:space="preserve">Page </w:t>
                    </w:r>
                    <w:r>
                      <w:t>2</w:t>
                    </w:r>
                    <w:r>
                      <w:t xml:space="preserve"> of 2</w:t>
                    </w:r>
                  </w:p>
                  <w:p w14:paraId="1123636F" w14:textId="77777777" w:rsidR="001661FB" w:rsidRDefault="001661FB" w:rsidP="001661FB"/>
                  <w:p w14:paraId="15AA575E" w14:textId="77777777" w:rsidR="001661FB" w:rsidRPr="00AE4643" w:rsidRDefault="001661FB" w:rsidP="001661FB"/>
                  <w:p w14:paraId="42E673E9" w14:textId="77777777" w:rsidR="001661FB" w:rsidRDefault="001661FB" w:rsidP="001661FB"/>
                  <w:p w14:paraId="1DF9856B" w14:textId="77777777" w:rsidR="001661FB" w:rsidRDefault="001661FB" w:rsidP="001661FB"/>
                  <w:p w14:paraId="08801033" w14:textId="77777777" w:rsidR="001661FB" w:rsidRPr="00AE4643" w:rsidRDefault="001661FB" w:rsidP="001661FB"/>
                  <w:p w14:paraId="33FA1C17" w14:textId="77777777" w:rsidR="001661FB" w:rsidRDefault="001661FB" w:rsidP="001661FB"/>
                  <w:p w14:paraId="1D14749A" w14:textId="77777777" w:rsidR="001661FB" w:rsidRDefault="001661FB" w:rsidP="001661FB"/>
                  <w:p w14:paraId="34C9EE0B" w14:textId="77777777" w:rsidR="001661FB" w:rsidRPr="00AE4643" w:rsidRDefault="001661FB" w:rsidP="001661FB"/>
                  <w:p w14:paraId="41BDFB61" w14:textId="77777777" w:rsidR="001661FB" w:rsidRDefault="001661FB" w:rsidP="001661FB"/>
                  <w:p w14:paraId="30619AD8" w14:textId="77777777" w:rsidR="001661FB" w:rsidRDefault="001661FB" w:rsidP="001661FB"/>
                  <w:p w14:paraId="2B7E2BCF" w14:textId="77777777" w:rsidR="001661FB" w:rsidRDefault="001661FB" w:rsidP="001661FB"/>
                  <w:p w14:paraId="226367C9" w14:textId="77777777" w:rsidR="001661FB" w:rsidRPr="00AE4643" w:rsidRDefault="001661FB" w:rsidP="001661FB"/>
                  <w:p w14:paraId="5A915DB7" w14:textId="77777777" w:rsidR="001661FB" w:rsidRDefault="001661FB" w:rsidP="001661FB"/>
                  <w:p w14:paraId="15C50B34" w14:textId="77777777" w:rsidR="001661FB" w:rsidRDefault="001661FB" w:rsidP="001661FB"/>
                  <w:p w14:paraId="434B7593" w14:textId="77777777" w:rsidR="001661FB" w:rsidRPr="00AE4643" w:rsidRDefault="001661FB" w:rsidP="001661FB"/>
                  <w:p w14:paraId="40EA5E45" w14:textId="77777777" w:rsidR="001661FB" w:rsidRDefault="001661FB" w:rsidP="001661FB"/>
                  <w:p w14:paraId="7A2F5D0C" w14:textId="77777777" w:rsidR="001661FB" w:rsidRDefault="001661FB" w:rsidP="001661FB"/>
                  <w:p w14:paraId="0611895A" w14:textId="77777777" w:rsidR="001661FB" w:rsidRPr="00AE4643" w:rsidRDefault="001661FB" w:rsidP="001661FB"/>
                  <w:p w14:paraId="69CEFC10" w14:textId="77777777" w:rsidR="001661FB" w:rsidRDefault="001661FB" w:rsidP="001661FB"/>
                </w:txbxContent>
              </v:textbox>
            </v:shape>
          </w:pict>
        </mc:Fallback>
      </mc:AlternateContent>
    </w:r>
    <w:r w:rsidRPr="001661FB">
      <w:rPr>
        <w:noProof/>
      </w:rPr>
      <mc:AlternateContent>
        <mc:Choice Requires="wps">
          <w:drawing>
            <wp:anchor distT="0" distB="0" distL="114300" distR="114300" simplePos="0" relativeHeight="251768832" behindDoc="1" locked="0" layoutInCell="1" allowOverlap="1" wp14:anchorId="1D76965D" wp14:editId="452E78F6">
              <wp:simplePos x="0" y="0"/>
              <wp:positionH relativeFrom="column">
                <wp:posOffset>3943267</wp:posOffset>
              </wp:positionH>
              <wp:positionV relativeFrom="paragraph">
                <wp:posOffset>119380</wp:posOffset>
              </wp:positionV>
              <wp:extent cx="2197735"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7691BDDB" w14:textId="77777777" w:rsidR="001661FB" w:rsidRPr="00CA3618" w:rsidRDefault="001661FB" w:rsidP="001661FB">
                          <w:pPr>
                            <w:pStyle w:val="Footerleft"/>
                          </w:pPr>
                          <w:r w:rsidRPr="00CA3618">
                            <w:t>Photocopiable © 2019 SparkNotes, LLC</w:t>
                          </w:r>
                        </w:p>
                        <w:p w14:paraId="502D7A29" w14:textId="77777777" w:rsidR="001661FB" w:rsidRPr="00CA3618" w:rsidRDefault="001661FB" w:rsidP="001661FB">
                          <w:pPr>
                            <w:pStyle w:val="Standards"/>
                          </w:pPr>
                        </w:p>
                        <w:p w14:paraId="7BB45D9E" w14:textId="77777777" w:rsidR="001661FB" w:rsidRPr="00CA3618" w:rsidRDefault="001661FB" w:rsidP="001661FB">
                          <w:pPr>
                            <w:pStyle w:val="Standards"/>
                          </w:pPr>
                        </w:p>
                        <w:p w14:paraId="517877B9" w14:textId="77777777" w:rsidR="001661FB" w:rsidRPr="00CA3618" w:rsidRDefault="001661FB" w:rsidP="001661FB">
                          <w:pPr>
                            <w:pStyle w:val="Standards"/>
                          </w:pPr>
                        </w:p>
                        <w:p w14:paraId="1595E1D4" w14:textId="77777777" w:rsidR="001661FB" w:rsidRPr="00CA3618" w:rsidRDefault="001661FB" w:rsidP="001661FB">
                          <w:pPr>
                            <w:pStyle w:val="Standard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6965D" id="Text Box 2" o:spid="_x0000_s1028" type="#_x0000_t202" style="position:absolute;margin-left:310.5pt;margin-top:9.4pt;width:173.05pt;height:2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pYmMQIAAFgEAAAOAAAAZHJzL2Uyb0RvYy54bWysVE2P2jAQvVfqf7B8LwkB9gMRVnRXVJXQ&#13;&#10;7kpQ7dk4Nolke1zbkNBf37EDLNr2VPXijGfG43nvjTN76LQiB+F8A6akw0FOiTAcqsbsSvpjs/xy&#13;&#10;R4kPzFRMgRElPQpPH+afP81aOxUF1KAq4QgWMX7a2pLWIdhplnleC838AKwwGJTgNAu4dbuscqzF&#13;&#10;6lplRZ7fZC24yjrgwnv0PvVBOk/1pRQ8vEjpRSCqpNhbSKtL6zau2XzGpjvHbN3wUxvsH7rQrDF4&#13;&#10;6aXUEwuM7F3zRyndcAceZBhw0BlI2XCRMCCaYf4BzbpmViQsSI63F5r8/yvLnw+vjjRVSQtKDNMo&#13;&#10;0UZ0gXyFjhSRndb6KSatLaaFDt2o8tnv0RlBd9Lp+EU4BOPI8/HCbSzG0VkM729vRxNKOMZG+fgu&#13;&#10;T+Rn76et8+GbAE2iUVKH2iVK2WHlA3aCqeeUeJmBZaNU0k8Z0pb0ZjTJ04FLBE8ogwcjhr7XaIVu&#13;&#10;2yXEFxxbqI4Iz0E/Ht7yZYM9rJgPr8zhPCAinPHwgotUgHfByaKkBvfrb/6YjzJhlJIW56uk/uee&#13;&#10;OUGJ+m5QwPvheBwHMm3Gk9sCN+46sr2OmL1+BBzhIb4my5MZ84M6m9KBfsOnsIi3YogZjneXNJzN&#13;&#10;x9BPPT4lLhaLlIQjaFlYmbXlsXRkNTK86d6YsycZAgr4DOdJZNMPavS5vR6LfQDZJKkizz2rJ/px&#13;&#10;fJOCp6cW38f1PmW9/xDmvwEAAP//AwBQSwMEFAAGAAgAAAAhAE4n7y3kAAAADgEAAA8AAABkcnMv&#13;&#10;ZG93bnJldi54bWxMj0FPg0AQhe8m/ofNmHizCyQiUpamwTQmRg+tvXgb2CkQ2V1kty366x1P9TLJ&#13;&#10;5L15875iNZtBnGjyvbMK4kUEgmzjdG9bBfv3zV0Gwge0GgdnScE3eViV11cF5tqd7ZZOu9AKDrE+&#13;&#10;RwVdCGMupW86MugXbiTL2sFNBgOvUyv1hGcON4NMoiiVBnvLHzocqeqo+dwdjYKXavOG2zox2c9Q&#13;&#10;Pb8e1uPX/uNeqdub+WnJY70EEWgOlwv4Y+D+UHKx2h2t9mJQkCYxAwUWMuZgw2P6EIOoWUkzkGUh&#13;&#10;/2OUvwAAAP//AwBQSwECLQAUAAYACAAAACEAtoM4kv4AAADhAQAAEwAAAAAAAAAAAAAAAAAAAAAA&#13;&#10;W0NvbnRlbnRfVHlwZXNdLnhtbFBLAQItABQABgAIAAAAIQA4/SH/1gAAAJQBAAALAAAAAAAAAAAA&#13;&#10;AAAAAC8BAABfcmVscy8ucmVsc1BLAQItABQABgAIAAAAIQBQbpYmMQIAAFgEAAAOAAAAAAAAAAAA&#13;&#10;AAAAAC4CAABkcnMvZTJvRG9jLnhtbFBLAQItABQABgAIAAAAIQBOJ+8t5AAAAA4BAAAPAAAAAAAA&#13;&#10;AAAAAAAAAIsEAABkcnMvZG93bnJldi54bWxQSwUGAAAAAAQABADzAAAAnAUAAAAA&#13;&#10;" filled="f" stroked="f" strokeweight=".5pt">
              <v:textbox>
                <w:txbxContent>
                  <w:p w14:paraId="7691BDDB" w14:textId="77777777" w:rsidR="001661FB" w:rsidRPr="00CA3618" w:rsidRDefault="001661FB" w:rsidP="001661FB">
                    <w:pPr>
                      <w:pStyle w:val="Footerleft"/>
                    </w:pPr>
                    <w:r w:rsidRPr="00CA3618">
                      <w:t>Photocopiable © 2019 SparkNotes, LLC</w:t>
                    </w:r>
                  </w:p>
                  <w:p w14:paraId="502D7A29" w14:textId="77777777" w:rsidR="001661FB" w:rsidRPr="00CA3618" w:rsidRDefault="001661FB" w:rsidP="001661FB">
                    <w:pPr>
                      <w:pStyle w:val="Standards"/>
                    </w:pPr>
                  </w:p>
                  <w:p w14:paraId="7BB45D9E" w14:textId="77777777" w:rsidR="001661FB" w:rsidRPr="00CA3618" w:rsidRDefault="001661FB" w:rsidP="001661FB">
                    <w:pPr>
                      <w:pStyle w:val="Standards"/>
                    </w:pPr>
                  </w:p>
                  <w:p w14:paraId="517877B9" w14:textId="77777777" w:rsidR="001661FB" w:rsidRPr="00CA3618" w:rsidRDefault="001661FB" w:rsidP="001661FB">
                    <w:pPr>
                      <w:pStyle w:val="Standards"/>
                    </w:pPr>
                  </w:p>
                  <w:p w14:paraId="1595E1D4" w14:textId="77777777" w:rsidR="001661FB" w:rsidRPr="00CA3618" w:rsidRDefault="001661FB" w:rsidP="001661FB">
                    <w:pPr>
                      <w:pStyle w:val="Standards"/>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6602" w14:textId="60AE0495" w:rsidR="00084FF3" w:rsidRPr="00733BAD" w:rsidRDefault="004E55E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9616" behindDoc="0" locked="0" layoutInCell="1" allowOverlap="1" wp14:anchorId="63AC1B2A" wp14:editId="48988CF2">
              <wp:simplePos x="0" y="0"/>
              <wp:positionH relativeFrom="column">
                <wp:posOffset>-316230</wp:posOffset>
              </wp:positionH>
              <wp:positionV relativeFrom="paragraph">
                <wp:posOffset>-6350</wp:posOffset>
              </wp:positionV>
              <wp:extent cx="1537970"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CA63215" w14:textId="3B0BFD6C" w:rsidR="00015FB8" w:rsidRDefault="00C844A3" w:rsidP="00015FB8">
                          <w:r>
                            <w:t>Page 1 of 2</w:t>
                          </w:r>
                        </w:p>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C1B2A" id="_x0000_t202" coordsize="21600,21600" o:spt="202" path="m,l,21600r21600,l21600,xe">
              <v:stroke joinstyle="miter"/>
              <v:path gradientshapeok="t" o:connecttype="rect"/>
            </v:shapetype>
            <v:shape id="Text Box 63" o:spid="_x0000_s1029" type="#_x0000_t202" style="position:absolute;left:0;text-align:left;margin-left:-24.9pt;margin-top:-.5pt;width:121.1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GNuMAIAAFoEAAAOAAAAZHJzL2Uyb0RvYy54bWysVE1v2zAMvQ/YfxB0X5zvtEGcImuRYUDQ&#13;&#10;FkiGnhVZig1IoiYpsbNfP0qO06DbadhFpkiK4nuP8uKh0YqchPMVmJwOen1KhOFQVOaQ0x+79Zc7&#13;&#10;SnxgpmAKjMjpWXj6sPz8aVHbuRhCCaoQjmAR4+e1zWkZgp1nmeel0Mz3wAqDQQlOs4Bbd8gKx2qs&#13;&#10;rlU27PenWQ2usA648B69T22QLlN9KQUPL1J6EYjKKfYW0urSuo9rtlyw+cExW1b80gb7hy40qwxe&#13;&#10;ei31xAIjR1f9UUpX3IEHGXocdAZSVlwkDIhm0P+AZlsyKxIWJMfbK03+/5Xlz6dXR6oip9MRJYZp&#13;&#10;1GgnmkC+QkPQhfzU1s8xbWsxMTToR507v0dnhN1Ip+MXARGMI9PnK7uxGo+HJqPZ/QxDHGOj6WQ2&#13;&#10;TfRn76et8+GbAE2ikVOH6iVS2WnjA3aCqV1KvMzAulIqKagMqSOEST8duEbwhDJ4MGJoe41WaPZN&#13;&#10;wjzscOyhOCM8B+2AeMvXFfawYT68MocTgW3jlIcXXKQCvAsuFiUluF9/88d8FAqjlNQ4YTn1P4/M&#13;&#10;CUrUd4MS3g/G4ziSaTOezIa4cbeR/W3EHPUj4BAP8D1ZnsyYH1RnSgf6DR/DKt6KIWY43p3T0JmP&#13;&#10;oZ17fExcrFYpCYfQsrAxW8tj6chqZHjXvDFnLzIEFPAZullk8w9qtLmtHqtjAFklqSLPLasX+nGA&#13;&#10;k4KXxxZfyO0+Zb3/Epa/AQAA//8DAFBLAwQUAAYACAAAACEAes/s8eUAAAAOAQAADwAAAGRycy9k&#13;&#10;b3ducmV2LnhtbEyPQW/CMAyF75P2HyJP2g1SKqigNEWoE5o0bQcYl93cxrTVmqRrAnT79TOn7WLZ&#13;&#10;sv3e97LNaDpxocG3ziqYTSMQZCunW1srOL7vJksQPqDV2DlLCr7Jwya/v8sw1e5q93Q5hFqwiPUp&#13;&#10;KmhC6FMpfdWQQT91PVnendxgMPA41FIPeGVx08k4ihJpsLXs0GBPRUPV5+FsFLwUuzfcl7FZ/nTF&#13;&#10;8+tp238dPxZKPT6MT2su2zWIQGP4+4BbBuaHnMFKd7bai07BZL5i/sDNjIPdDlbxHESpYJEkIPNM&#13;&#10;/o+R/wIAAP//AwBQSwECLQAUAAYACAAAACEAtoM4kv4AAADhAQAAEwAAAAAAAAAAAAAAAAAAAAAA&#13;&#10;W0NvbnRlbnRfVHlwZXNdLnhtbFBLAQItABQABgAIAAAAIQA4/SH/1gAAAJQBAAALAAAAAAAAAAAA&#13;&#10;AAAAAC8BAABfcmVscy8ucmVsc1BLAQItABQABgAIAAAAIQAyMGNuMAIAAFoEAAAOAAAAAAAAAAAA&#13;&#10;AAAAAC4CAABkcnMvZTJvRG9jLnhtbFBLAQItABQABgAIAAAAIQB6z+zx5QAAAA4BAAAPAAAAAAAA&#13;&#10;AAAAAAAAAIoEAABkcnMvZG93bnJldi54bWxQSwUGAAAAAAQABADzAAAAnAUAAAAA&#13;&#10;" filled="f" stroked="f" strokeweight=".5pt">
              <v:textbox>
                <w:txbxContent>
                  <w:p w14:paraId="5CA63215" w14:textId="3B0BFD6C" w:rsidR="00015FB8" w:rsidRDefault="00C844A3" w:rsidP="00015FB8">
                    <w:r>
                      <w:t>Page 1 of 2</w:t>
                    </w:r>
                  </w:p>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Pr="00907229">
      <w:rPr>
        <w:noProof/>
      </w:rPr>
      <mc:AlternateContent>
        <mc:Choice Requires="wps">
          <w:drawing>
            <wp:anchor distT="0" distB="0" distL="114300" distR="114300" simplePos="0" relativeHeight="251758592" behindDoc="1" locked="0" layoutInCell="1" allowOverlap="1" wp14:anchorId="40C9A6C9" wp14:editId="0A6B11DA">
              <wp:simplePos x="0" y="0"/>
              <wp:positionH relativeFrom="column">
                <wp:posOffset>3949700</wp:posOffset>
              </wp:positionH>
              <wp:positionV relativeFrom="paragraph">
                <wp:posOffset>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A6C9" id="Text Box 64" o:spid="_x0000_s1030" type="#_x0000_t202" style="position:absolute;left:0;text-align:left;margin-left:311pt;margin-top:0;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MJvMg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OM34w4&#13;&#10;06KGRmvVevaVWgYX+GmMmyBtZZDoW/ih89nv4Ayw28LW4QtADHEwfbywG6pJOAf9+9vb4Zgzidgw&#13;&#10;Hd2lkf7k/bSxzn9TVLNgZNxCvUiqOCydRydIPaeEyzQtyqqKClaaNYAwHKfxwCWCE5XGwYCh6zVY&#13;&#10;vt20EfPwjGND+RHwLHUD4oxclOhhKZx/FRYTAUSYcv+CpagId9HJ4mxH9tff/CEfQiHKWYMJy7j7&#13;&#10;uRdWcVZ915Dwvj8ahZGMm9H4doCNvY5sriN6Xz8ShriP92RkNEO+r85mYal+w2OYh1sRElri7oz7&#13;&#10;s/nou7nHY5JqPo9JGEIj/FKvjAylA6uB4XX7Jqw5yeAh4DOdZ1FMPqjR5XZ6zPeeijJKFXjuWD3R&#13;&#10;jwGOCp4eW3gh1/uY9f5LmP0GAAD//wMAUEsDBBQABgAIAAAAIQDIgPYi4wAAAAwBAAAPAAAAZHJz&#13;&#10;L2Rvd25yZXYueG1sTI9BS8NAEIXvgv9hmYI3u2nQENNsSokUQfTQ2ou3TXaahGZnY3bbRn+946le&#13;&#10;HgyP9+Z9+WqyvTjj6DtHChbzCARS7UxHjYL9x+Y+BeGDJqN7R6jgGz2situbXGfGXWiL511oBJeQ&#13;&#10;z7SCNoQhk9LXLVrt525AYu/gRqsDn2MjzagvXG57GUdRIq3uiD+0esCyxfq4O1kFr+XmXW+r2KY/&#13;&#10;ffnydlgPX/vPR6XuZtPzkmW9BBFwCtcE/DHwfih4WOVOZLzoFSRxzEBBASvbT0m6AFEpeEgjkEUu&#13;&#10;/0MUvwAAAP//AwBQSwECLQAUAAYACAAAACEAtoM4kv4AAADhAQAAEwAAAAAAAAAAAAAAAAAAAAAA&#13;&#10;W0NvbnRlbnRfVHlwZXNdLnhtbFBLAQItABQABgAIAAAAIQA4/SH/1gAAAJQBAAALAAAAAAAAAAAA&#13;&#10;AAAAAC8BAABfcmVscy8ucmVsc1BLAQItABQABgAIAAAAIQCuJMJvMgIAAFoEAAAOAAAAAAAAAAAA&#13;&#10;AAAAAC4CAABkcnMvZTJvRG9jLnhtbFBLAQItABQABgAIAAAAIQDIgPYi4wAAAAwBAAAPAAAAAAAA&#13;&#10;AAAAAAAAAIwEAABkcnMvZG93bnJldi54bWxQSwUGAAAAAAQABADzAAAAnAUAAAAA&#13;&#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rsidR="00084FF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36E8E" w14:textId="77777777" w:rsidR="00EF3535" w:rsidRDefault="00EF3535" w:rsidP="003A36AE">
      <w:r>
        <w:separator/>
      </w:r>
    </w:p>
  </w:footnote>
  <w:footnote w:type="continuationSeparator" w:id="0">
    <w:p w14:paraId="11B07C1F" w14:textId="77777777" w:rsidR="00EF3535" w:rsidRDefault="00EF3535"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29D4" w14:textId="187FF425" w:rsidR="00D257E7" w:rsidRPr="001661FB" w:rsidRDefault="001661FB" w:rsidP="001661FB">
    <w:pPr>
      <w:pStyle w:val="Eyebrow"/>
      <w:spacing w:after="440"/>
      <w:ind w:left="900"/>
    </w:pPr>
    <w:r w:rsidRPr="0004361A">
      <w:rPr>
        <w:noProof/>
      </w:rPr>
      <mc:AlternateContent>
        <mc:Choice Requires="wps">
          <w:drawing>
            <wp:anchor distT="0" distB="0" distL="114300" distR="114300" simplePos="0" relativeHeight="251765760" behindDoc="0" locked="0" layoutInCell="1" allowOverlap="1" wp14:anchorId="38227D09" wp14:editId="1E238E53">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30CE9" id="Straight Connector 18"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6mg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g4n5ZjFGd2l&#13;&#10;wPRhTGQHzqGCEAg6UanJxx4Tdm4fzrfo9yHTnlWw+Y2EyFzUPS3qyjkRjsarbt29b3EI/OJrHhN9&#13;&#10;iOmTBEvyx0CNdpk469nxc0wIhqGXkGw2Lp8RjBa32phyySsjdyaQI8Nhp7krBcyD/QKi2j60+NSR&#13;&#10;oxkX45kZQcri5SoF8gkA+jJokzWorMtXOhlZG/ouFeqIPCvuUqhiiF9dBi5VMDKnKGx8SWpLs/9M&#13;&#10;OsfmNFm2+n8Tl+iCCC4tiVY7CH9DzcrVVlWNv7CuXDPtexCnsgNFDlzNwuz8G+Xdf3ov6Y8/+/Y3&#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2TqaD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66784" behindDoc="1" locked="0" layoutInCell="1" allowOverlap="1" wp14:anchorId="5517C7A4" wp14:editId="0C52AEFB">
          <wp:simplePos x="0" y="0"/>
          <wp:positionH relativeFrom="column">
            <wp:posOffset>5099685</wp:posOffset>
          </wp:positionH>
          <wp:positionV relativeFrom="paragraph">
            <wp:posOffset>-86360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7E6E" w14:textId="77777777" w:rsidR="00D257E7" w:rsidRPr="00FE4740" w:rsidRDefault="00D257E7" w:rsidP="00D257E7">
    <w:pPr>
      <w:pStyle w:val="Eyebrow"/>
      <w:ind w:left="900"/>
    </w:pPr>
    <w:r>
      <w:rPr>
        <w:noProof/>
        <w:sz w:val="40"/>
        <w:szCs w:val="40"/>
      </w:rPr>
      <w:drawing>
        <wp:anchor distT="0" distB="0" distL="114300" distR="114300" simplePos="0" relativeHeight="251763712" behindDoc="1" locked="0" layoutInCell="1" allowOverlap="1" wp14:anchorId="32C5A09E" wp14:editId="62AFAE6E">
          <wp:simplePos x="0" y="0"/>
          <wp:positionH relativeFrom="column">
            <wp:posOffset>-215900</wp:posOffset>
          </wp:positionH>
          <wp:positionV relativeFrom="paragraph">
            <wp:posOffset>-127000</wp:posOffset>
          </wp:positionV>
          <wp:extent cx="698500" cy="698500"/>
          <wp:effectExtent l="0" t="0" r="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2688" behindDoc="1" locked="0" layoutInCell="1" allowOverlap="1" wp14:anchorId="08C3946C" wp14:editId="52219A45">
          <wp:simplePos x="0" y="0"/>
          <wp:positionH relativeFrom="column">
            <wp:posOffset>5099685</wp:posOffset>
          </wp:positionH>
          <wp:positionV relativeFrom="paragraph">
            <wp:posOffset>-35560</wp:posOffset>
          </wp:positionV>
          <wp:extent cx="874395" cy="179070"/>
          <wp:effectExtent l="0" t="0" r="1905" b="0"/>
          <wp:wrapNone/>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490D2FBB" w14:textId="71353EEB" w:rsidR="00D257E7" w:rsidRPr="00726E7B" w:rsidRDefault="00D257E7" w:rsidP="00D257E7">
    <w:pPr>
      <w:pStyle w:val="Heading1"/>
      <w:ind w:left="900"/>
      <w:rPr>
        <w:rFonts w:ascii="Raleway ExtraLight" w:hAnsi="Raleway ExtraLight"/>
        <w:b w:val="0"/>
        <w:bCs w:val="0"/>
      </w:rPr>
    </w:pPr>
    <w:r>
      <w:t>T</w:t>
    </w:r>
    <w:r w:rsidRPr="00BF1858">
      <w:t>he Merchant of Venice</w:t>
    </w:r>
    <w:r w:rsidRPr="002B6909">
      <w:rPr>
        <w:rFonts w:ascii="Raleway ExtraLight" w:hAnsi="Raleway ExtraLight" w:cstheme="majorHAnsi"/>
        <w:b w:val="0"/>
        <w:bCs w:val="0"/>
      </w:rPr>
      <w:t xml:space="preserve"> </w:t>
    </w:r>
    <w:r w:rsidR="00726E7B" w:rsidRPr="00726E7B">
      <w:rPr>
        <w:rFonts w:ascii="Raleway ExtraLight" w:hAnsi="Raleway ExtraLight"/>
        <w:b w:val="0"/>
        <w:bCs w:val="0"/>
      </w:rPr>
      <w:t xml:space="preserve">Character Study: </w:t>
    </w:r>
    <w:r w:rsidR="00075FBC">
      <w:rPr>
        <w:rFonts w:ascii="Raleway ExtraLight" w:hAnsi="Raleway ExtraLight"/>
        <w:b w:val="0"/>
        <w:bCs w:val="0"/>
      </w:rPr>
      <w:br/>
    </w:r>
    <w:r w:rsidR="00726E7B" w:rsidRPr="00726E7B">
      <w:rPr>
        <w:rFonts w:ascii="Raleway ExtraLight" w:hAnsi="Raleway ExtraLight"/>
        <w:b w:val="0"/>
        <w:bCs w:val="0"/>
      </w:rPr>
      <w:t>Portia and Shylock</w:t>
    </w:r>
  </w:p>
  <w:p w14:paraId="49960316" w14:textId="1E9BFAEC" w:rsidR="00AC3E65" w:rsidRPr="00D257E7" w:rsidRDefault="00D257E7" w:rsidP="00D257E7">
    <w:pPr>
      <w:spacing w:after="160"/>
    </w:pPr>
    <w:r w:rsidRPr="0004361A">
      <w:rPr>
        <w:noProof/>
      </w:rPr>
      <mc:AlternateContent>
        <mc:Choice Requires="wps">
          <w:drawing>
            <wp:anchor distT="0" distB="0" distL="114300" distR="114300" simplePos="0" relativeHeight="251761664" behindDoc="0" locked="0" layoutInCell="1" allowOverlap="1" wp14:anchorId="6E283B41" wp14:editId="187625ED">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DE292" id="Straight Connector 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D8D"/>
    <w:rsid w:val="00004338"/>
    <w:rsid w:val="00005499"/>
    <w:rsid w:val="000141FB"/>
    <w:rsid w:val="00014509"/>
    <w:rsid w:val="00015731"/>
    <w:rsid w:val="00015FB8"/>
    <w:rsid w:val="00021207"/>
    <w:rsid w:val="00021D1B"/>
    <w:rsid w:val="000227CF"/>
    <w:rsid w:val="00025CF2"/>
    <w:rsid w:val="000260EC"/>
    <w:rsid w:val="0003029F"/>
    <w:rsid w:val="0004361A"/>
    <w:rsid w:val="000451A8"/>
    <w:rsid w:val="000505AA"/>
    <w:rsid w:val="00055E23"/>
    <w:rsid w:val="0005749A"/>
    <w:rsid w:val="00057D6B"/>
    <w:rsid w:val="0006439A"/>
    <w:rsid w:val="000651DA"/>
    <w:rsid w:val="00074EFD"/>
    <w:rsid w:val="00075D1E"/>
    <w:rsid w:val="00075FBC"/>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0855"/>
    <w:rsid w:val="000D0B02"/>
    <w:rsid w:val="000D12A3"/>
    <w:rsid w:val="000D4A30"/>
    <w:rsid w:val="000D66FE"/>
    <w:rsid w:val="000D72AE"/>
    <w:rsid w:val="000E035D"/>
    <w:rsid w:val="000F2B7E"/>
    <w:rsid w:val="000F2F97"/>
    <w:rsid w:val="000F5B43"/>
    <w:rsid w:val="000F5D12"/>
    <w:rsid w:val="0010627E"/>
    <w:rsid w:val="00111CF9"/>
    <w:rsid w:val="001160E9"/>
    <w:rsid w:val="001253A1"/>
    <w:rsid w:val="001268EF"/>
    <w:rsid w:val="00135A8E"/>
    <w:rsid w:val="00137040"/>
    <w:rsid w:val="00147687"/>
    <w:rsid w:val="001507BD"/>
    <w:rsid w:val="001523BB"/>
    <w:rsid w:val="00153926"/>
    <w:rsid w:val="00154F6D"/>
    <w:rsid w:val="001620A3"/>
    <w:rsid w:val="001661FB"/>
    <w:rsid w:val="001678DD"/>
    <w:rsid w:val="001724ED"/>
    <w:rsid w:val="00173B85"/>
    <w:rsid w:val="00180844"/>
    <w:rsid w:val="0018205B"/>
    <w:rsid w:val="0018213B"/>
    <w:rsid w:val="00185466"/>
    <w:rsid w:val="0018585F"/>
    <w:rsid w:val="00187BD9"/>
    <w:rsid w:val="00192D7F"/>
    <w:rsid w:val="001936CE"/>
    <w:rsid w:val="001A0D75"/>
    <w:rsid w:val="001A1463"/>
    <w:rsid w:val="001A6B1F"/>
    <w:rsid w:val="001B0E16"/>
    <w:rsid w:val="001B35D8"/>
    <w:rsid w:val="001B4668"/>
    <w:rsid w:val="001B6691"/>
    <w:rsid w:val="001C2BA2"/>
    <w:rsid w:val="001C6199"/>
    <w:rsid w:val="001D5BEF"/>
    <w:rsid w:val="001D5EA7"/>
    <w:rsid w:val="001D709D"/>
    <w:rsid w:val="001E0F97"/>
    <w:rsid w:val="001E2654"/>
    <w:rsid w:val="001E2D81"/>
    <w:rsid w:val="001E6B47"/>
    <w:rsid w:val="001E7BE6"/>
    <w:rsid w:val="001F5953"/>
    <w:rsid w:val="001F5B66"/>
    <w:rsid w:val="001F7F0A"/>
    <w:rsid w:val="002050EB"/>
    <w:rsid w:val="0021275E"/>
    <w:rsid w:val="00212E17"/>
    <w:rsid w:val="00213DEE"/>
    <w:rsid w:val="002143A0"/>
    <w:rsid w:val="00216092"/>
    <w:rsid w:val="00217342"/>
    <w:rsid w:val="00222F25"/>
    <w:rsid w:val="0022661C"/>
    <w:rsid w:val="00226A60"/>
    <w:rsid w:val="00230256"/>
    <w:rsid w:val="00230315"/>
    <w:rsid w:val="002307CF"/>
    <w:rsid w:val="00235091"/>
    <w:rsid w:val="00237835"/>
    <w:rsid w:val="00237E56"/>
    <w:rsid w:val="00245385"/>
    <w:rsid w:val="00252560"/>
    <w:rsid w:val="00254BD3"/>
    <w:rsid w:val="002573B1"/>
    <w:rsid w:val="00257B67"/>
    <w:rsid w:val="002620B9"/>
    <w:rsid w:val="00262826"/>
    <w:rsid w:val="00262982"/>
    <w:rsid w:val="002634E9"/>
    <w:rsid w:val="0026477C"/>
    <w:rsid w:val="00264F9D"/>
    <w:rsid w:val="002660BD"/>
    <w:rsid w:val="00266786"/>
    <w:rsid w:val="00273244"/>
    <w:rsid w:val="00273695"/>
    <w:rsid w:val="00277283"/>
    <w:rsid w:val="00277BA8"/>
    <w:rsid w:val="0028569E"/>
    <w:rsid w:val="00285977"/>
    <w:rsid w:val="00286419"/>
    <w:rsid w:val="00290A1E"/>
    <w:rsid w:val="002919CE"/>
    <w:rsid w:val="002923EE"/>
    <w:rsid w:val="00292C1E"/>
    <w:rsid w:val="00292EDB"/>
    <w:rsid w:val="00293E7B"/>
    <w:rsid w:val="002A4404"/>
    <w:rsid w:val="002A5F6B"/>
    <w:rsid w:val="002B072A"/>
    <w:rsid w:val="002B527D"/>
    <w:rsid w:val="002B6909"/>
    <w:rsid w:val="002C1DF3"/>
    <w:rsid w:val="002C45B8"/>
    <w:rsid w:val="002C4F9B"/>
    <w:rsid w:val="002C58CD"/>
    <w:rsid w:val="002C7F85"/>
    <w:rsid w:val="002E69FF"/>
    <w:rsid w:val="002E708D"/>
    <w:rsid w:val="002F0102"/>
    <w:rsid w:val="002F0C0B"/>
    <w:rsid w:val="002F2B4C"/>
    <w:rsid w:val="003005A9"/>
    <w:rsid w:val="00306D35"/>
    <w:rsid w:val="00310E8B"/>
    <w:rsid w:val="00312D5A"/>
    <w:rsid w:val="003220F1"/>
    <w:rsid w:val="00326287"/>
    <w:rsid w:val="00334B0D"/>
    <w:rsid w:val="00335905"/>
    <w:rsid w:val="00335A31"/>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B132B"/>
    <w:rsid w:val="003B4CDD"/>
    <w:rsid w:val="003B7921"/>
    <w:rsid w:val="003C3A65"/>
    <w:rsid w:val="003C5BDA"/>
    <w:rsid w:val="003C7A72"/>
    <w:rsid w:val="003D07E9"/>
    <w:rsid w:val="003D1715"/>
    <w:rsid w:val="003E115F"/>
    <w:rsid w:val="003E1C03"/>
    <w:rsid w:val="003E507F"/>
    <w:rsid w:val="003E51CB"/>
    <w:rsid w:val="003F40E4"/>
    <w:rsid w:val="00400DA7"/>
    <w:rsid w:val="00402F42"/>
    <w:rsid w:val="00404BE3"/>
    <w:rsid w:val="00406073"/>
    <w:rsid w:val="004072BE"/>
    <w:rsid w:val="00410E1C"/>
    <w:rsid w:val="00411AFC"/>
    <w:rsid w:val="00414DD7"/>
    <w:rsid w:val="00414F08"/>
    <w:rsid w:val="004376C1"/>
    <w:rsid w:val="004401A5"/>
    <w:rsid w:val="004404FF"/>
    <w:rsid w:val="00441F48"/>
    <w:rsid w:val="004500FA"/>
    <w:rsid w:val="00451B1B"/>
    <w:rsid w:val="00453832"/>
    <w:rsid w:val="00457964"/>
    <w:rsid w:val="00457D50"/>
    <w:rsid w:val="00470153"/>
    <w:rsid w:val="00476008"/>
    <w:rsid w:val="00477B46"/>
    <w:rsid w:val="004828E6"/>
    <w:rsid w:val="004916AE"/>
    <w:rsid w:val="004922D9"/>
    <w:rsid w:val="00495A9D"/>
    <w:rsid w:val="004A10E8"/>
    <w:rsid w:val="004B6FBE"/>
    <w:rsid w:val="004D121F"/>
    <w:rsid w:val="004D2949"/>
    <w:rsid w:val="004D3F9A"/>
    <w:rsid w:val="004D418D"/>
    <w:rsid w:val="004D4C43"/>
    <w:rsid w:val="004D4CBB"/>
    <w:rsid w:val="004E55E6"/>
    <w:rsid w:val="004F3489"/>
    <w:rsid w:val="004F4516"/>
    <w:rsid w:val="004F5F4A"/>
    <w:rsid w:val="00500D53"/>
    <w:rsid w:val="00510978"/>
    <w:rsid w:val="005112CB"/>
    <w:rsid w:val="00511CA9"/>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380D"/>
    <w:rsid w:val="005651C1"/>
    <w:rsid w:val="00566B3D"/>
    <w:rsid w:val="00571AFB"/>
    <w:rsid w:val="0057685E"/>
    <w:rsid w:val="00585928"/>
    <w:rsid w:val="005869D4"/>
    <w:rsid w:val="005926CE"/>
    <w:rsid w:val="005A0B33"/>
    <w:rsid w:val="005A7D51"/>
    <w:rsid w:val="005B3BEB"/>
    <w:rsid w:val="005B6E0F"/>
    <w:rsid w:val="005C478D"/>
    <w:rsid w:val="005E4446"/>
    <w:rsid w:val="005E57E8"/>
    <w:rsid w:val="005F51F4"/>
    <w:rsid w:val="005F6A24"/>
    <w:rsid w:val="0060119E"/>
    <w:rsid w:val="00601735"/>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549B2"/>
    <w:rsid w:val="006572D9"/>
    <w:rsid w:val="00671722"/>
    <w:rsid w:val="00671D77"/>
    <w:rsid w:val="00672957"/>
    <w:rsid w:val="006736C1"/>
    <w:rsid w:val="00675B49"/>
    <w:rsid w:val="006762FA"/>
    <w:rsid w:val="00676571"/>
    <w:rsid w:val="0068263A"/>
    <w:rsid w:val="006843E7"/>
    <w:rsid w:val="006852BA"/>
    <w:rsid w:val="00687966"/>
    <w:rsid w:val="0069555B"/>
    <w:rsid w:val="006A4C67"/>
    <w:rsid w:val="006A50A1"/>
    <w:rsid w:val="006A6101"/>
    <w:rsid w:val="006B42D0"/>
    <w:rsid w:val="006B4A64"/>
    <w:rsid w:val="006C01A8"/>
    <w:rsid w:val="006C06D6"/>
    <w:rsid w:val="006C1755"/>
    <w:rsid w:val="006C2382"/>
    <w:rsid w:val="006C43FD"/>
    <w:rsid w:val="006D58B1"/>
    <w:rsid w:val="006D6B4F"/>
    <w:rsid w:val="006D7633"/>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26E7B"/>
    <w:rsid w:val="00733BAD"/>
    <w:rsid w:val="00735B02"/>
    <w:rsid w:val="00736F17"/>
    <w:rsid w:val="007436BB"/>
    <w:rsid w:val="00745421"/>
    <w:rsid w:val="00747A7E"/>
    <w:rsid w:val="00751408"/>
    <w:rsid w:val="00753EE6"/>
    <w:rsid w:val="007644A8"/>
    <w:rsid w:val="00765B23"/>
    <w:rsid w:val="007769BF"/>
    <w:rsid w:val="00781994"/>
    <w:rsid w:val="00784499"/>
    <w:rsid w:val="00790517"/>
    <w:rsid w:val="00791A0A"/>
    <w:rsid w:val="00793430"/>
    <w:rsid w:val="007A03D6"/>
    <w:rsid w:val="007A1D29"/>
    <w:rsid w:val="007A558E"/>
    <w:rsid w:val="007A6E02"/>
    <w:rsid w:val="007B7536"/>
    <w:rsid w:val="007C1918"/>
    <w:rsid w:val="007D34E5"/>
    <w:rsid w:val="007D61FB"/>
    <w:rsid w:val="007E53C1"/>
    <w:rsid w:val="007E60A1"/>
    <w:rsid w:val="007F20B0"/>
    <w:rsid w:val="007F3141"/>
    <w:rsid w:val="007F6CA3"/>
    <w:rsid w:val="007F72A1"/>
    <w:rsid w:val="007F7B4F"/>
    <w:rsid w:val="00800602"/>
    <w:rsid w:val="00802F55"/>
    <w:rsid w:val="00804C86"/>
    <w:rsid w:val="00805A4F"/>
    <w:rsid w:val="00807E79"/>
    <w:rsid w:val="00814612"/>
    <w:rsid w:val="0082176F"/>
    <w:rsid w:val="008253B0"/>
    <w:rsid w:val="0084000C"/>
    <w:rsid w:val="0084028A"/>
    <w:rsid w:val="00842F76"/>
    <w:rsid w:val="00845D02"/>
    <w:rsid w:val="0084734B"/>
    <w:rsid w:val="00852294"/>
    <w:rsid w:val="00856FC0"/>
    <w:rsid w:val="00860990"/>
    <w:rsid w:val="00860E8C"/>
    <w:rsid w:val="00861AEB"/>
    <w:rsid w:val="00863222"/>
    <w:rsid w:val="00867F33"/>
    <w:rsid w:val="00870F15"/>
    <w:rsid w:val="008712C8"/>
    <w:rsid w:val="00871511"/>
    <w:rsid w:val="0087352C"/>
    <w:rsid w:val="00874E75"/>
    <w:rsid w:val="008768A8"/>
    <w:rsid w:val="008924F8"/>
    <w:rsid w:val="00893CEA"/>
    <w:rsid w:val="00896D20"/>
    <w:rsid w:val="008A36AC"/>
    <w:rsid w:val="008B0168"/>
    <w:rsid w:val="008B267D"/>
    <w:rsid w:val="008B5AAF"/>
    <w:rsid w:val="008B68C0"/>
    <w:rsid w:val="008C0691"/>
    <w:rsid w:val="008C4455"/>
    <w:rsid w:val="008C5BE7"/>
    <w:rsid w:val="008C6196"/>
    <w:rsid w:val="008D4ABD"/>
    <w:rsid w:val="008D5B6E"/>
    <w:rsid w:val="008E7528"/>
    <w:rsid w:val="008F3D9F"/>
    <w:rsid w:val="008F46B2"/>
    <w:rsid w:val="009007C4"/>
    <w:rsid w:val="00901050"/>
    <w:rsid w:val="00903146"/>
    <w:rsid w:val="009048E1"/>
    <w:rsid w:val="00904AA5"/>
    <w:rsid w:val="00907229"/>
    <w:rsid w:val="009078A5"/>
    <w:rsid w:val="00912F48"/>
    <w:rsid w:val="00916778"/>
    <w:rsid w:val="00920335"/>
    <w:rsid w:val="00926A66"/>
    <w:rsid w:val="00926F57"/>
    <w:rsid w:val="00930542"/>
    <w:rsid w:val="00934804"/>
    <w:rsid w:val="009415A0"/>
    <w:rsid w:val="0094677D"/>
    <w:rsid w:val="009476B9"/>
    <w:rsid w:val="009509DB"/>
    <w:rsid w:val="0095189C"/>
    <w:rsid w:val="00960B19"/>
    <w:rsid w:val="0096106F"/>
    <w:rsid w:val="00961642"/>
    <w:rsid w:val="0096652D"/>
    <w:rsid w:val="00967AD8"/>
    <w:rsid w:val="00981169"/>
    <w:rsid w:val="00981DF7"/>
    <w:rsid w:val="00990652"/>
    <w:rsid w:val="009947DC"/>
    <w:rsid w:val="009973EA"/>
    <w:rsid w:val="00997E60"/>
    <w:rsid w:val="009A2A1B"/>
    <w:rsid w:val="009A4A8C"/>
    <w:rsid w:val="009A5F08"/>
    <w:rsid w:val="009A7E84"/>
    <w:rsid w:val="009B19D5"/>
    <w:rsid w:val="009B3C08"/>
    <w:rsid w:val="009C08FF"/>
    <w:rsid w:val="009C2AE7"/>
    <w:rsid w:val="009E685A"/>
    <w:rsid w:val="009E6AA5"/>
    <w:rsid w:val="009F025E"/>
    <w:rsid w:val="009F35C3"/>
    <w:rsid w:val="009F3F4A"/>
    <w:rsid w:val="00A048CC"/>
    <w:rsid w:val="00A059AB"/>
    <w:rsid w:val="00A05F39"/>
    <w:rsid w:val="00A06641"/>
    <w:rsid w:val="00A14D4A"/>
    <w:rsid w:val="00A173B6"/>
    <w:rsid w:val="00A251F3"/>
    <w:rsid w:val="00A25224"/>
    <w:rsid w:val="00A302BC"/>
    <w:rsid w:val="00A304BA"/>
    <w:rsid w:val="00A36526"/>
    <w:rsid w:val="00A367A8"/>
    <w:rsid w:val="00A36E01"/>
    <w:rsid w:val="00A42A60"/>
    <w:rsid w:val="00A502B8"/>
    <w:rsid w:val="00A51EEB"/>
    <w:rsid w:val="00A55E57"/>
    <w:rsid w:val="00A567EE"/>
    <w:rsid w:val="00A60FDD"/>
    <w:rsid w:val="00A6322E"/>
    <w:rsid w:val="00A76305"/>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3E65"/>
    <w:rsid w:val="00AC40F4"/>
    <w:rsid w:val="00AC4AB0"/>
    <w:rsid w:val="00AD274E"/>
    <w:rsid w:val="00AD5057"/>
    <w:rsid w:val="00AD7667"/>
    <w:rsid w:val="00AE281F"/>
    <w:rsid w:val="00AE2CB7"/>
    <w:rsid w:val="00AF018D"/>
    <w:rsid w:val="00AF3267"/>
    <w:rsid w:val="00AF3E16"/>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594"/>
    <w:rsid w:val="00B62761"/>
    <w:rsid w:val="00B6501D"/>
    <w:rsid w:val="00B72E69"/>
    <w:rsid w:val="00B73045"/>
    <w:rsid w:val="00B742D4"/>
    <w:rsid w:val="00B759C4"/>
    <w:rsid w:val="00B812B2"/>
    <w:rsid w:val="00B82CFD"/>
    <w:rsid w:val="00B87872"/>
    <w:rsid w:val="00B92C8A"/>
    <w:rsid w:val="00BB36F4"/>
    <w:rsid w:val="00BC438D"/>
    <w:rsid w:val="00BD1856"/>
    <w:rsid w:val="00BD28CE"/>
    <w:rsid w:val="00BD5663"/>
    <w:rsid w:val="00BD5B6B"/>
    <w:rsid w:val="00BD7565"/>
    <w:rsid w:val="00BE21A4"/>
    <w:rsid w:val="00BE233F"/>
    <w:rsid w:val="00BE25D8"/>
    <w:rsid w:val="00BE797F"/>
    <w:rsid w:val="00BF1B6E"/>
    <w:rsid w:val="00BF275D"/>
    <w:rsid w:val="00BF2B6A"/>
    <w:rsid w:val="00BF2C24"/>
    <w:rsid w:val="00BF7860"/>
    <w:rsid w:val="00C02318"/>
    <w:rsid w:val="00C11977"/>
    <w:rsid w:val="00C14333"/>
    <w:rsid w:val="00C15715"/>
    <w:rsid w:val="00C23C64"/>
    <w:rsid w:val="00C3089C"/>
    <w:rsid w:val="00C407E9"/>
    <w:rsid w:val="00C41C0E"/>
    <w:rsid w:val="00C42FD1"/>
    <w:rsid w:val="00C43156"/>
    <w:rsid w:val="00C507AB"/>
    <w:rsid w:val="00C613D8"/>
    <w:rsid w:val="00C638EF"/>
    <w:rsid w:val="00C71EFA"/>
    <w:rsid w:val="00C76ACF"/>
    <w:rsid w:val="00C810C3"/>
    <w:rsid w:val="00C81480"/>
    <w:rsid w:val="00C823FA"/>
    <w:rsid w:val="00C8353A"/>
    <w:rsid w:val="00C844A3"/>
    <w:rsid w:val="00C84B19"/>
    <w:rsid w:val="00C85AAD"/>
    <w:rsid w:val="00C968FA"/>
    <w:rsid w:val="00C97A1C"/>
    <w:rsid w:val="00CA0E42"/>
    <w:rsid w:val="00CA1345"/>
    <w:rsid w:val="00CA3618"/>
    <w:rsid w:val="00CA38A5"/>
    <w:rsid w:val="00CA5B3C"/>
    <w:rsid w:val="00CC21D5"/>
    <w:rsid w:val="00CC2CA1"/>
    <w:rsid w:val="00CC3EA7"/>
    <w:rsid w:val="00CC4EDB"/>
    <w:rsid w:val="00CC60A0"/>
    <w:rsid w:val="00CD4436"/>
    <w:rsid w:val="00CD5770"/>
    <w:rsid w:val="00CD7197"/>
    <w:rsid w:val="00CE1DD5"/>
    <w:rsid w:val="00CE738B"/>
    <w:rsid w:val="00CF0869"/>
    <w:rsid w:val="00CF0979"/>
    <w:rsid w:val="00CF1031"/>
    <w:rsid w:val="00CF203B"/>
    <w:rsid w:val="00CF23D5"/>
    <w:rsid w:val="00CF2DA7"/>
    <w:rsid w:val="00D00F11"/>
    <w:rsid w:val="00D0264B"/>
    <w:rsid w:val="00D02C28"/>
    <w:rsid w:val="00D03C7F"/>
    <w:rsid w:val="00D04F79"/>
    <w:rsid w:val="00D10D5D"/>
    <w:rsid w:val="00D13C82"/>
    <w:rsid w:val="00D146EB"/>
    <w:rsid w:val="00D16CE2"/>
    <w:rsid w:val="00D20F89"/>
    <w:rsid w:val="00D21867"/>
    <w:rsid w:val="00D21E23"/>
    <w:rsid w:val="00D257E7"/>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87D57"/>
    <w:rsid w:val="00D900F1"/>
    <w:rsid w:val="00D9029B"/>
    <w:rsid w:val="00D90426"/>
    <w:rsid w:val="00D91882"/>
    <w:rsid w:val="00D96125"/>
    <w:rsid w:val="00D96C39"/>
    <w:rsid w:val="00DA1CE8"/>
    <w:rsid w:val="00DA1F36"/>
    <w:rsid w:val="00DB0038"/>
    <w:rsid w:val="00DB2694"/>
    <w:rsid w:val="00DB5010"/>
    <w:rsid w:val="00DB7C36"/>
    <w:rsid w:val="00DC2C85"/>
    <w:rsid w:val="00DC50E2"/>
    <w:rsid w:val="00DD3B4C"/>
    <w:rsid w:val="00DE0112"/>
    <w:rsid w:val="00DE2AD3"/>
    <w:rsid w:val="00DF33CE"/>
    <w:rsid w:val="00DF465E"/>
    <w:rsid w:val="00E008A5"/>
    <w:rsid w:val="00E02442"/>
    <w:rsid w:val="00E10BF5"/>
    <w:rsid w:val="00E203DA"/>
    <w:rsid w:val="00E21F44"/>
    <w:rsid w:val="00E22530"/>
    <w:rsid w:val="00E2377C"/>
    <w:rsid w:val="00E254E2"/>
    <w:rsid w:val="00E258D5"/>
    <w:rsid w:val="00E33E36"/>
    <w:rsid w:val="00E3452A"/>
    <w:rsid w:val="00E4458A"/>
    <w:rsid w:val="00E45C3F"/>
    <w:rsid w:val="00E5095A"/>
    <w:rsid w:val="00E572D6"/>
    <w:rsid w:val="00E574D8"/>
    <w:rsid w:val="00E60C1C"/>
    <w:rsid w:val="00E641A2"/>
    <w:rsid w:val="00E67D53"/>
    <w:rsid w:val="00E7012D"/>
    <w:rsid w:val="00E71A52"/>
    <w:rsid w:val="00E731F7"/>
    <w:rsid w:val="00E735B4"/>
    <w:rsid w:val="00E80C39"/>
    <w:rsid w:val="00E8267D"/>
    <w:rsid w:val="00EA2B52"/>
    <w:rsid w:val="00EA3597"/>
    <w:rsid w:val="00EA6242"/>
    <w:rsid w:val="00EA6AB9"/>
    <w:rsid w:val="00EA797A"/>
    <w:rsid w:val="00EB05C4"/>
    <w:rsid w:val="00EB2AA2"/>
    <w:rsid w:val="00EC3911"/>
    <w:rsid w:val="00EC57D9"/>
    <w:rsid w:val="00EC7CDA"/>
    <w:rsid w:val="00ED0475"/>
    <w:rsid w:val="00ED6A7E"/>
    <w:rsid w:val="00EF059E"/>
    <w:rsid w:val="00EF23AB"/>
    <w:rsid w:val="00EF3535"/>
    <w:rsid w:val="00EF7222"/>
    <w:rsid w:val="00F018B8"/>
    <w:rsid w:val="00F041B4"/>
    <w:rsid w:val="00F04F26"/>
    <w:rsid w:val="00F06514"/>
    <w:rsid w:val="00F10D19"/>
    <w:rsid w:val="00F10F62"/>
    <w:rsid w:val="00F21E32"/>
    <w:rsid w:val="00F309D4"/>
    <w:rsid w:val="00F31854"/>
    <w:rsid w:val="00F32FC9"/>
    <w:rsid w:val="00F3449D"/>
    <w:rsid w:val="00F366DB"/>
    <w:rsid w:val="00F37945"/>
    <w:rsid w:val="00F40257"/>
    <w:rsid w:val="00F46148"/>
    <w:rsid w:val="00F47031"/>
    <w:rsid w:val="00F47594"/>
    <w:rsid w:val="00F54104"/>
    <w:rsid w:val="00F634CC"/>
    <w:rsid w:val="00F7088C"/>
    <w:rsid w:val="00F768A2"/>
    <w:rsid w:val="00F77A07"/>
    <w:rsid w:val="00F81475"/>
    <w:rsid w:val="00F9276B"/>
    <w:rsid w:val="00F944C7"/>
    <w:rsid w:val="00F95DF0"/>
    <w:rsid w:val="00F97386"/>
    <w:rsid w:val="00FA2D94"/>
    <w:rsid w:val="00FA3AB2"/>
    <w:rsid w:val="00FA4E87"/>
    <w:rsid w:val="00FA79C8"/>
    <w:rsid w:val="00FB705F"/>
    <w:rsid w:val="00FC1D12"/>
    <w:rsid w:val="00FC60CB"/>
    <w:rsid w:val="00FD0CC7"/>
    <w:rsid w:val="00FD0EFD"/>
    <w:rsid w:val="00FD15CB"/>
    <w:rsid w:val="00FE0D3C"/>
    <w:rsid w:val="00FE320F"/>
    <w:rsid w:val="00FE4740"/>
    <w:rsid w:val="00FE4D81"/>
    <w:rsid w:val="00FE52C2"/>
    <w:rsid w:val="00FE59D2"/>
    <w:rsid w:val="00FE6D6A"/>
    <w:rsid w:val="00FF4E45"/>
    <w:rsid w:val="00FF4F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527AC5-EAF6-428E-81E9-43F6F114DC80}"/>
</file>

<file path=customXml/itemProps2.xml><?xml version="1.0" encoding="utf-8"?>
<ds:datastoreItem xmlns:ds="http://schemas.openxmlformats.org/officeDocument/2006/customXml" ds:itemID="{5D6BAA3A-890B-44B5-8161-5C652282B807}"/>
</file>

<file path=customXml/itemProps3.xml><?xml version="1.0" encoding="utf-8"?>
<ds:datastoreItem xmlns:ds="http://schemas.openxmlformats.org/officeDocument/2006/customXml" ds:itemID="{7747BCAA-6318-480F-8DE4-F711A84D4813}"/>
</file>

<file path=docProps/app.xml><?xml version="1.0" encoding="utf-8"?>
<Properties xmlns="http://schemas.openxmlformats.org/officeDocument/2006/extended-properties" xmlns:vt="http://schemas.openxmlformats.org/officeDocument/2006/docPropsVTypes">
  <Template>Normal.dotm</Template>
  <TotalTime>793</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347</cp:revision>
  <cp:lastPrinted>2019-11-06T06:35:00Z</cp:lastPrinted>
  <dcterms:created xsi:type="dcterms:W3CDTF">2019-08-08T16:38:00Z</dcterms:created>
  <dcterms:modified xsi:type="dcterms:W3CDTF">2019-11-07T22:16:00Z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