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DF5E7" w14:textId="77777777" w:rsidR="00A1669E" w:rsidRDefault="00A1669E" w:rsidP="00F07038">
      <w:pPr>
        <w:ind w:right="259"/>
      </w:pPr>
      <w:r>
        <w:rPr>
          <w:b/>
        </w:rPr>
        <w:t>Dr</w:t>
      </w:r>
      <w:r w:rsidRPr="00D15E06">
        <w:rPr>
          <w:b/>
        </w:rPr>
        <w:t>amatic irony</w:t>
      </w:r>
      <w:r>
        <w:t xml:space="preserve"> is when an audience understands something that another character on stage does not.</w:t>
      </w:r>
    </w:p>
    <w:p w14:paraId="4A0F61E7" w14:textId="77777777" w:rsidR="00A1669E" w:rsidRDefault="00A1669E" w:rsidP="00F07038">
      <w:pPr>
        <w:ind w:right="259"/>
      </w:pPr>
      <w:r>
        <w:rPr>
          <w:b/>
        </w:rPr>
        <w:t>V</w:t>
      </w:r>
      <w:r w:rsidRPr="00D15E06">
        <w:rPr>
          <w:b/>
        </w:rPr>
        <w:t>erbal irony</w:t>
      </w:r>
      <w:r>
        <w:t xml:space="preserve"> is when a person says one thing but means something very different.</w:t>
      </w:r>
    </w:p>
    <w:p w14:paraId="4B2BC398" w14:textId="2F1CF8F3" w:rsidR="00A1669E" w:rsidRPr="00506EA6" w:rsidRDefault="00A1669E" w:rsidP="00F07038">
      <w:pPr>
        <w:ind w:right="259"/>
      </w:pPr>
      <w:r>
        <w:rPr>
          <w:b/>
        </w:rPr>
        <w:t>S</w:t>
      </w:r>
      <w:r w:rsidRPr="00D15E06">
        <w:rPr>
          <w:b/>
        </w:rPr>
        <w:t>ituational irony</w:t>
      </w:r>
      <w:r>
        <w:t xml:space="preserve"> is a scenario in which actions produce the opposite result of what was</w:t>
      </w:r>
      <w:r w:rsidR="007132C6">
        <w:t xml:space="preserve"> </w:t>
      </w:r>
      <w:r>
        <w:t>expected.</w:t>
      </w:r>
    </w:p>
    <w:p w14:paraId="68FB6E8A" w14:textId="77777777" w:rsidR="00A1669E" w:rsidRDefault="00A1669E" w:rsidP="00F07038">
      <w:pPr>
        <w:ind w:right="259"/>
      </w:pPr>
      <w:r>
        <w:t xml:space="preserve">Examples of dramatic, verbal, and situational irony abound throughout </w:t>
      </w:r>
      <w:r>
        <w:rPr>
          <w:i/>
          <w:iCs/>
        </w:rPr>
        <w:t xml:space="preserve">Othello. </w:t>
      </w:r>
      <w:r>
        <w:t>Shakespeare uses irony to reveal truths to the audience that remain unknown to most of the characters, keep the audience engaged with the story, and intensify the feelings of suspense and impending doom that permeate the play.</w:t>
      </w:r>
      <w:bookmarkStart w:id="0" w:name="_GoBack"/>
      <w:bookmarkEnd w:id="0"/>
    </w:p>
    <w:p w14:paraId="10CC998C" w14:textId="77777777" w:rsidR="00A1669E" w:rsidRDefault="00A1669E" w:rsidP="00F07038">
      <w:pPr>
        <w:ind w:right="259"/>
      </w:pPr>
      <w:r>
        <w:t xml:space="preserve">Below are examples of dramatic, verbal, and situational irony from </w:t>
      </w:r>
      <w:r>
        <w:rPr>
          <w:i/>
          <w:iCs/>
        </w:rPr>
        <w:t>Othello.</w:t>
      </w:r>
    </w:p>
    <w:p w14:paraId="142B5B8A" w14:textId="03AE5119" w:rsidR="00A1669E" w:rsidRDefault="00A1669E" w:rsidP="00F07038">
      <w:pPr>
        <w:ind w:right="259"/>
      </w:pPr>
      <w:r w:rsidRPr="00780DA6">
        <w:rPr>
          <w:b/>
          <w:bCs/>
        </w:rPr>
        <w:t>1.</w:t>
      </w:r>
      <w:r>
        <w:t xml:space="preserve"> Read each example of irony and </w:t>
      </w:r>
      <w:proofErr w:type="gramStart"/>
      <w:r>
        <w:t>write</w:t>
      </w:r>
      <w:proofErr w:type="gramEnd"/>
      <w:r>
        <w:t xml:space="preserve"> a few sentences explaining the effect each has on </w:t>
      </w:r>
      <w:r w:rsidR="005E72D1">
        <w:br/>
      </w:r>
      <w:r>
        <w:t>the</w:t>
      </w:r>
      <w:r w:rsidR="005E72D1">
        <w:t xml:space="preserve"> </w:t>
      </w:r>
      <w:r>
        <w:t>play and/or audience.</w:t>
      </w:r>
    </w:p>
    <w:p w14:paraId="5E638224" w14:textId="77777777" w:rsidR="00A1669E" w:rsidRDefault="00A1669E" w:rsidP="00F07038">
      <w:pPr>
        <w:ind w:right="259"/>
      </w:pPr>
      <w:r w:rsidRPr="00780DA6">
        <w:rPr>
          <w:b/>
          <w:bCs/>
        </w:rPr>
        <w:t>2.</w:t>
      </w:r>
      <w:r>
        <w:t xml:space="preserve"> Find two more examples each of dramatic, verbal, and situational irony in the play.</w:t>
      </w:r>
    </w:p>
    <w:p w14:paraId="2A848415" w14:textId="77777777" w:rsidR="00A1669E" w:rsidRDefault="00A1669E" w:rsidP="00F07038">
      <w:pPr>
        <w:ind w:right="259"/>
      </w:pPr>
      <w:r>
        <w:rPr>
          <w:b/>
          <w:bCs/>
        </w:rPr>
        <w:t>Dramatic Irony</w:t>
      </w:r>
      <w:r>
        <w:rPr>
          <w:b/>
          <w:bCs/>
        </w:rPr>
        <w:br/>
      </w:r>
      <w:r w:rsidRPr="000F7E4B">
        <w:rPr>
          <w:sz w:val="21"/>
          <w:szCs w:val="21"/>
        </w:rPr>
        <w:t>IAGO:</w:t>
      </w:r>
      <w:r w:rsidRPr="000F7E4B">
        <w:rPr>
          <w:sz w:val="21"/>
          <w:szCs w:val="21"/>
        </w:rPr>
        <w:br/>
        <w:t>Let me see now,</w:t>
      </w:r>
      <w:r w:rsidRPr="000F7E4B">
        <w:rPr>
          <w:sz w:val="21"/>
          <w:szCs w:val="21"/>
        </w:rPr>
        <w:br/>
      </w:r>
      <w:proofErr w:type="gramStart"/>
      <w:r w:rsidRPr="000F7E4B">
        <w:rPr>
          <w:sz w:val="21"/>
          <w:szCs w:val="21"/>
        </w:rPr>
        <w:t>To</w:t>
      </w:r>
      <w:proofErr w:type="gramEnd"/>
      <w:r w:rsidRPr="000F7E4B">
        <w:rPr>
          <w:sz w:val="21"/>
          <w:szCs w:val="21"/>
        </w:rPr>
        <w:t xml:space="preserve"> get his place and to plume up my will</w:t>
      </w:r>
      <w:r w:rsidRPr="000F7E4B">
        <w:rPr>
          <w:sz w:val="21"/>
          <w:szCs w:val="21"/>
        </w:rPr>
        <w:br/>
        <w:t>In double knavery. How? How? Let’s see.</w:t>
      </w:r>
      <w:r w:rsidRPr="000F7E4B">
        <w:rPr>
          <w:sz w:val="21"/>
          <w:szCs w:val="21"/>
        </w:rPr>
        <w:br/>
        <w:t>After some time, to abuse Othello’s ear</w:t>
      </w:r>
      <w:r w:rsidRPr="000F7E4B">
        <w:rPr>
          <w:sz w:val="21"/>
          <w:szCs w:val="21"/>
        </w:rPr>
        <w:br/>
      </w:r>
      <w:proofErr w:type="gramStart"/>
      <w:r w:rsidRPr="000F7E4B">
        <w:rPr>
          <w:sz w:val="21"/>
          <w:szCs w:val="21"/>
        </w:rPr>
        <w:t>That</w:t>
      </w:r>
      <w:proofErr w:type="gramEnd"/>
      <w:r w:rsidRPr="000F7E4B">
        <w:rPr>
          <w:sz w:val="21"/>
          <w:szCs w:val="21"/>
        </w:rPr>
        <w:t xml:space="preserve"> he is too familiar with his wife.</w:t>
      </w:r>
      <w:r w:rsidRPr="000F7E4B">
        <w:rPr>
          <w:sz w:val="21"/>
          <w:szCs w:val="21"/>
        </w:rPr>
        <w:br/>
        <w:t>He hath a person and a smooth dispose</w:t>
      </w:r>
      <w:r w:rsidRPr="000F7E4B">
        <w:rPr>
          <w:sz w:val="21"/>
          <w:szCs w:val="21"/>
        </w:rPr>
        <w:br/>
      </w:r>
      <w:proofErr w:type="gramStart"/>
      <w:r w:rsidRPr="000F7E4B">
        <w:rPr>
          <w:sz w:val="21"/>
          <w:szCs w:val="21"/>
        </w:rPr>
        <w:t>To</w:t>
      </w:r>
      <w:proofErr w:type="gramEnd"/>
      <w:r w:rsidRPr="000F7E4B">
        <w:rPr>
          <w:sz w:val="21"/>
          <w:szCs w:val="21"/>
        </w:rPr>
        <w:t xml:space="preserve"> be suspected, framed to make women false. (No Fear: 1.3.383–389)</w:t>
      </w:r>
    </w:p>
    <w:p w14:paraId="38CBEDC6" w14:textId="77777777" w:rsidR="00A1669E" w:rsidRPr="00577B4A" w:rsidRDefault="00A1669E" w:rsidP="00F07038">
      <w:pPr>
        <w:spacing w:after="80"/>
        <w:ind w:left="-187" w:right="259"/>
        <w:rPr>
          <w:u w:val="single"/>
        </w:rPr>
      </w:pPr>
      <w:r w:rsidRPr="00577B4A">
        <w:rPr>
          <w:u w:val="single"/>
        </w:rPr>
        <w:t>Effect:</w:t>
      </w:r>
    </w:p>
    <w:p w14:paraId="026D9E19" w14:textId="797C0C36" w:rsidR="00A1669E" w:rsidRPr="00012B1A" w:rsidRDefault="00A1669E" w:rsidP="00F07038">
      <w:pPr>
        <w:ind w:left="-187" w:right="259"/>
        <w:rPr>
          <w:rFonts w:ascii="Literata Book" w:hAnsi="Literata Book"/>
          <w:i/>
          <w:iCs/>
          <w:sz w:val="20"/>
          <w:szCs w:val="20"/>
        </w:rPr>
      </w:pPr>
      <w:r w:rsidRPr="00012B1A">
        <w:rPr>
          <w:rFonts w:ascii="Literata Book" w:hAnsi="Literata Book"/>
          <w:i/>
          <w:iCs/>
          <w:color w:val="147ACD"/>
          <w:sz w:val="20"/>
          <w:szCs w:val="20"/>
        </w:rPr>
        <w:t>Right from the start, we know what Iago plans to do, although no one else in the play but Iago knows. Now every time he takes another step toward his goal, we notice. Our anxiety builds with his every move. It is painful to see innocent characters fall for his lies and tricks.</w:t>
      </w:r>
    </w:p>
    <w:p w14:paraId="4256DE67" w14:textId="77777777" w:rsidR="00A1669E" w:rsidRPr="003878DE" w:rsidRDefault="00A1669E" w:rsidP="005E72D1">
      <w:pPr>
        <w:spacing w:after="480"/>
        <w:ind w:right="180"/>
        <w:rPr>
          <w:u w:val="single"/>
        </w:rPr>
      </w:pPr>
      <w:r>
        <w:rPr>
          <w:u w:val="single"/>
        </w:rPr>
        <w:t>Additional example 1 and effect:</w:t>
      </w:r>
    </w:p>
    <w:p w14:paraId="010B82A1" w14:textId="77777777" w:rsidR="00A1669E" w:rsidRDefault="00A1669E" w:rsidP="005E72D1">
      <w:pPr>
        <w:ind w:right="180"/>
        <w:rPr>
          <w:u w:val="single"/>
        </w:rPr>
      </w:pPr>
    </w:p>
    <w:p w14:paraId="3F2F3FA9" w14:textId="7C150751" w:rsidR="00A1669E" w:rsidRPr="003878DE" w:rsidRDefault="00A1669E" w:rsidP="005E72D1">
      <w:pPr>
        <w:spacing w:after="480"/>
        <w:ind w:right="180"/>
        <w:rPr>
          <w:u w:val="single"/>
        </w:rPr>
      </w:pPr>
      <w:r w:rsidRPr="003878DE">
        <w:rPr>
          <w:u w:val="single"/>
        </w:rPr>
        <w:t>Additional example 2</w:t>
      </w:r>
      <w:r>
        <w:rPr>
          <w:u w:val="single"/>
        </w:rPr>
        <w:t xml:space="preserve"> and effect</w:t>
      </w:r>
      <w:r w:rsidRPr="003878DE">
        <w:rPr>
          <w:u w:val="single"/>
        </w:rPr>
        <w:t>:</w:t>
      </w:r>
    </w:p>
    <w:p w14:paraId="656816CC" w14:textId="77777777" w:rsidR="00A1669E" w:rsidRPr="000F7E4B" w:rsidRDefault="00A1669E" w:rsidP="00F07038">
      <w:pPr>
        <w:ind w:right="259"/>
        <w:rPr>
          <w:b/>
          <w:bCs/>
          <w:sz w:val="21"/>
          <w:szCs w:val="21"/>
        </w:rPr>
      </w:pPr>
      <w:r>
        <w:rPr>
          <w:b/>
          <w:bCs/>
        </w:rPr>
        <w:t>Verbal Irony</w:t>
      </w:r>
      <w:r>
        <w:rPr>
          <w:b/>
          <w:bCs/>
        </w:rPr>
        <w:br/>
      </w:r>
      <w:r w:rsidRPr="000F7E4B">
        <w:rPr>
          <w:sz w:val="21"/>
          <w:szCs w:val="21"/>
        </w:rPr>
        <w:t>IAGO:</w:t>
      </w:r>
      <w:r w:rsidRPr="000F7E4B">
        <w:rPr>
          <w:sz w:val="21"/>
          <w:szCs w:val="21"/>
        </w:rPr>
        <w:br/>
        <w:t>Oh, beware, my lord, of jealousy!</w:t>
      </w:r>
      <w:r w:rsidRPr="000F7E4B">
        <w:rPr>
          <w:sz w:val="21"/>
          <w:szCs w:val="21"/>
        </w:rPr>
        <w:br/>
      </w:r>
      <w:r w:rsidRPr="000F7E4B">
        <w:rPr>
          <w:sz w:val="21"/>
          <w:szCs w:val="21"/>
        </w:rPr>
        <w:lastRenderedPageBreak/>
        <w:t>It is the green-eyed monster which doth mock</w:t>
      </w:r>
      <w:r w:rsidRPr="000F7E4B">
        <w:rPr>
          <w:sz w:val="21"/>
          <w:szCs w:val="21"/>
        </w:rPr>
        <w:br/>
      </w:r>
      <w:proofErr w:type="gramStart"/>
      <w:r w:rsidRPr="000F7E4B">
        <w:rPr>
          <w:sz w:val="21"/>
          <w:szCs w:val="21"/>
        </w:rPr>
        <w:t>The</w:t>
      </w:r>
      <w:proofErr w:type="gramEnd"/>
      <w:r w:rsidRPr="000F7E4B">
        <w:rPr>
          <w:sz w:val="21"/>
          <w:szCs w:val="21"/>
        </w:rPr>
        <w:t xml:space="preserve"> meat it feeds on. (3.3.169–171)</w:t>
      </w:r>
    </w:p>
    <w:p w14:paraId="653F82BF" w14:textId="77777777" w:rsidR="00A1669E" w:rsidRPr="00577B4A" w:rsidRDefault="00A1669E" w:rsidP="00F07038">
      <w:pPr>
        <w:spacing w:after="80"/>
        <w:ind w:left="-187" w:right="259"/>
        <w:rPr>
          <w:u w:val="single"/>
        </w:rPr>
      </w:pPr>
      <w:r w:rsidRPr="00577B4A">
        <w:rPr>
          <w:u w:val="single"/>
        </w:rPr>
        <w:t>Effect:</w:t>
      </w:r>
    </w:p>
    <w:p w14:paraId="5087D624" w14:textId="477784FF" w:rsidR="00A1669E" w:rsidRPr="000436D4" w:rsidRDefault="00A1669E" w:rsidP="00F07038">
      <w:pPr>
        <w:ind w:left="-187" w:right="259"/>
        <w:rPr>
          <w:rFonts w:ascii="Literata Book" w:hAnsi="Literata Book"/>
          <w:i/>
          <w:iCs/>
          <w:color w:val="147ACD"/>
          <w:sz w:val="20"/>
          <w:szCs w:val="20"/>
        </w:rPr>
      </w:pPr>
      <w:r w:rsidRPr="000436D4">
        <w:rPr>
          <w:rFonts w:ascii="Literata Book" w:hAnsi="Literata Book"/>
          <w:i/>
          <w:iCs/>
          <w:color w:val="147ACD"/>
          <w:sz w:val="20"/>
          <w:szCs w:val="20"/>
        </w:rPr>
        <w:t>Iago pretends to be a good friend and warns Othello of the dangers of jealousy, but we know that Iago is, in fact, working very hard to make Othello become so jealous that he does something horrific and destroys himself.</w:t>
      </w:r>
    </w:p>
    <w:p w14:paraId="5624D876" w14:textId="77777777" w:rsidR="00A1669E" w:rsidRPr="002F5B45" w:rsidRDefault="00A1669E" w:rsidP="00F07038">
      <w:pPr>
        <w:spacing w:after="480"/>
        <w:ind w:right="259"/>
        <w:rPr>
          <w:u w:val="single"/>
        </w:rPr>
      </w:pPr>
      <w:r w:rsidRPr="002F5B45">
        <w:rPr>
          <w:u w:val="single"/>
        </w:rPr>
        <w:t>Additional example 1</w:t>
      </w:r>
      <w:r>
        <w:rPr>
          <w:u w:val="single"/>
        </w:rPr>
        <w:t xml:space="preserve"> and effect</w:t>
      </w:r>
      <w:r w:rsidRPr="002F5B45">
        <w:rPr>
          <w:u w:val="single"/>
        </w:rPr>
        <w:t>:</w:t>
      </w:r>
    </w:p>
    <w:p w14:paraId="682D4419" w14:textId="77777777" w:rsidR="00A1669E" w:rsidRDefault="00A1669E" w:rsidP="00F07038">
      <w:pPr>
        <w:ind w:right="259"/>
      </w:pPr>
    </w:p>
    <w:p w14:paraId="2B9A70E3" w14:textId="77777777" w:rsidR="00A1669E" w:rsidRPr="002F5B45" w:rsidRDefault="00A1669E" w:rsidP="00F07038">
      <w:pPr>
        <w:spacing w:after="480"/>
        <w:ind w:right="259"/>
        <w:rPr>
          <w:u w:val="single"/>
        </w:rPr>
      </w:pPr>
      <w:r w:rsidRPr="002F5B45">
        <w:rPr>
          <w:u w:val="single"/>
        </w:rPr>
        <w:t>Additional example 2</w:t>
      </w:r>
      <w:r>
        <w:rPr>
          <w:u w:val="single"/>
        </w:rPr>
        <w:t xml:space="preserve"> and effect</w:t>
      </w:r>
      <w:r w:rsidRPr="002F5B45">
        <w:rPr>
          <w:u w:val="single"/>
        </w:rPr>
        <w:t>:</w:t>
      </w:r>
    </w:p>
    <w:p w14:paraId="61E37D89" w14:textId="77777777" w:rsidR="00A1669E" w:rsidRDefault="00A1669E" w:rsidP="00F07038">
      <w:pPr>
        <w:ind w:right="259"/>
      </w:pPr>
    </w:p>
    <w:p w14:paraId="6F53E07C" w14:textId="77777777" w:rsidR="00A1669E" w:rsidRPr="000F7E4B" w:rsidRDefault="00A1669E" w:rsidP="00F07038">
      <w:pPr>
        <w:ind w:right="259"/>
        <w:rPr>
          <w:sz w:val="21"/>
          <w:szCs w:val="21"/>
        </w:rPr>
      </w:pPr>
      <w:r>
        <w:rPr>
          <w:b/>
          <w:bCs/>
        </w:rPr>
        <w:t>Situational Irony</w:t>
      </w:r>
      <w:r>
        <w:br/>
      </w:r>
      <w:r w:rsidRPr="000F7E4B">
        <w:rPr>
          <w:sz w:val="21"/>
          <w:szCs w:val="21"/>
        </w:rPr>
        <w:t>LODOVICO:</w:t>
      </w:r>
      <w:r w:rsidRPr="000F7E4B">
        <w:rPr>
          <w:sz w:val="21"/>
          <w:szCs w:val="21"/>
        </w:rPr>
        <w:br/>
      </w:r>
      <w:r w:rsidRPr="000F7E4B">
        <w:rPr>
          <w:i/>
          <w:iCs/>
          <w:sz w:val="21"/>
          <w:szCs w:val="21"/>
        </w:rPr>
        <w:t xml:space="preserve">(to OTHELLO) </w:t>
      </w:r>
      <w:proofErr w:type="gramStart"/>
      <w:r w:rsidRPr="000F7E4B">
        <w:rPr>
          <w:sz w:val="21"/>
          <w:szCs w:val="21"/>
        </w:rPr>
        <w:t>You</w:t>
      </w:r>
      <w:proofErr w:type="gramEnd"/>
      <w:r w:rsidRPr="000F7E4B">
        <w:rPr>
          <w:sz w:val="21"/>
          <w:szCs w:val="21"/>
        </w:rPr>
        <w:t xml:space="preserve"> must forsake this room and go with us.</w:t>
      </w:r>
      <w:r w:rsidRPr="000F7E4B">
        <w:rPr>
          <w:sz w:val="21"/>
          <w:szCs w:val="21"/>
        </w:rPr>
        <w:br/>
        <w:t xml:space="preserve">Your power and your command </w:t>
      </w:r>
      <w:proofErr w:type="gramStart"/>
      <w:r w:rsidRPr="000F7E4B">
        <w:rPr>
          <w:sz w:val="21"/>
          <w:szCs w:val="21"/>
        </w:rPr>
        <w:t>is</w:t>
      </w:r>
      <w:proofErr w:type="gramEnd"/>
      <w:r w:rsidRPr="000F7E4B">
        <w:rPr>
          <w:sz w:val="21"/>
          <w:szCs w:val="21"/>
        </w:rPr>
        <w:t xml:space="preserve"> taken off</w:t>
      </w:r>
      <w:r w:rsidRPr="000F7E4B">
        <w:rPr>
          <w:sz w:val="21"/>
          <w:szCs w:val="21"/>
        </w:rPr>
        <w:br/>
        <w:t>And Cassio rules in Cyprus. (No Fear: 5.2.346–348)</w:t>
      </w:r>
    </w:p>
    <w:p w14:paraId="19E89596" w14:textId="77777777" w:rsidR="00A1669E" w:rsidRDefault="00A1669E" w:rsidP="00F07038">
      <w:pPr>
        <w:spacing w:after="80"/>
        <w:ind w:left="-187" w:right="259"/>
        <w:rPr>
          <w:u w:val="single"/>
        </w:rPr>
      </w:pPr>
      <w:r w:rsidRPr="002F5B45">
        <w:rPr>
          <w:u w:val="single"/>
        </w:rPr>
        <w:t>Effect:</w:t>
      </w:r>
    </w:p>
    <w:p w14:paraId="0ABF4BAD" w14:textId="4F360CDE" w:rsidR="00A1669E" w:rsidRPr="000436D4" w:rsidRDefault="00A1669E" w:rsidP="00F07038">
      <w:pPr>
        <w:ind w:left="-187" w:right="259"/>
        <w:rPr>
          <w:rFonts w:ascii="Literata Book" w:hAnsi="Literata Book"/>
          <w:i/>
          <w:iCs/>
          <w:color w:val="147ACD"/>
          <w:sz w:val="20"/>
          <w:szCs w:val="20"/>
        </w:rPr>
      </w:pPr>
      <w:r w:rsidRPr="000436D4">
        <w:rPr>
          <w:rFonts w:ascii="Literata Book" w:hAnsi="Literata Book"/>
          <w:i/>
          <w:iCs/>
          <w:color w:val="147ACD"/>
          <w:sz w:val="20"/>
          <w:szCs w:val="20"/>
        </w:rPr>
        <w:t xml:space="preserve">Throughout the entire play, Iago has been scheming to destroy Othello and get Cassio </w:t>
      </w:r>
      <w:proofErr w:type="gramStart"/>
      <w:r w:rsidRPr="000436D4">
        <w:rPr>
          <w:rFonts w:ascii="Literata Book" w:hAnsi="Literata Book"/>
          <w:i/>
          <w:iCs/>
          <w:color w:val="147ACD"/>
          <w:sz w:val="20"/>
          <w:szCs w:val="20"/>
        </w:rPr>
        <w:t>demoted,</w:t>
      </w:r>
      <w:proofErr w:type="gramEnd"/>
      <w:r w:rsidRPr="000436D4">
        <w:rPr>
          <w:rFonts w:ascii="Literata Book" w:hAnsi="Literata Book"/>
          <w:i/>
          <w:iCs/>
          <w:color w:val="147ACD"/>
          <w:sz w:val="20"/>
          <w:szCs w:val="20"/>
        </w:rPr>
        <w:t xml:space="preserve"> yet in the end, Cassio gets the ultimate promotion.</w:t>
      </w:r>
    </w:p>
    <w:p w14:paraId="52447267" w14:textId="77777777" w:rsidR="00A1669E" w:rsidRPr="002F5B45" w:rsidRDefault="00A1669E" w:rsidP="00D51E26">
      <w:pPr>
        <w:spacing w:after="480"/>
        <w:rPr>
          <w:u w:val="single"/>
        </w:rPr>
      </w:pPr>
      <w:r w:rsidRPr="002F5B45">
        <w:rPr>
          <w:u w:val="single"/>
        </w:rPr>
        <w:t>Additional example 1</w:t>
      </w:r>
      <w:r>
        <w:rPr>
          <w:u w:val="single"/>
        </w:rPr>
        <w:t xml:space="preserve"> and effect</w:t>
      </w:r>
      <w:r w:rsidRPr="002F5B45">
        <w:rPr>
          <w:u w:val="single"/>
        </w:rPr>
        <w:t>:</w:t>
      </w:r>
    </w:p>
    <w:p w14:paraId="0172B0B8" w14:textId="074A0483" w:rsidR="00A1669E" w:rsidRDefault="00A1669E" w:rsidP="000436D4">
      <w:pPr>
        <w:spacing w:after="480"/>
      </w:pPr>
    </w:p>
    <w:p w14:paraId="38950C5D" w14:textId="1B222723" w:rsidR="00F91610" w:rsidRDefault="000436D4" w:rsidP="003A1095">
      <w:r>
        <w:rPr>
          <w:noProof/>
        </w:rPr>
        <mc:AlternateContent>
          <mc:Choice Requires="wps">
            <w:drawing>
              <wp:anchor distT="0" distB="0" distL="114300" distR="114300" simplePos="0" relativeHeight="251706368" behindDoc="1" locked="0" layoutInCell="1" allowOverlap="1" wp14:anchorId="545041BA" wp14:editId="240F5110">
                <wp:simplePos x="0" y="0"/>
                <wp:positionH relativeFrom="column">
                  <wp:posOffset>-152400</wp:posOffset>
                </wp:positionH>
                <wp:positionV relativeFrom="paragraph">
                  <wp:posOffset>1046480</wp:posOffset>
                </wp:positionV>
                <wp:extent cx="6172200" cy="4826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172200" cy="482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2BE83C" id="Rounded Rectangle 8" o:spid="_x0000_s1026" style="position:absolute;margin-left:-12pt;margin-top:82.4pt;width:486pt;height: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" fillcolor="#8f1f8e" strokecolor="#8f1f8e" strokeweight="1pt">
                <v:fill opacity="4626f"/>
                <v:stroke opacity="19789f"/>
              </v:roundrect>
            </w:pict>
          </mc:Fallback>
        </mc:AlternateContent>
      </w:r>
      <w:r>
        <w:rPr>
          <w:noProof/>
        </w:rPr>
        <mc:AlternateContent>
          <mc:Choice Requires="wps">
            <w:drawing>
              <wp:anchor distT="0" distB="0" distL="114300" distR="114300" simplePos="0" relativeHeight="251705344" behindDoc="0" locked="0" layoutInCell="1" allowOverlap="1" wp14:anchorId="06D3ECFA" wp14:editId="688A7DF7">
                <wp:simplePos x="0" y="0"/>
                <wp:positionH relativeFrom="column">
                  <wp:posOffset>-76200</wp:posOffset>
                </wp:positionH>
                <wp:positionV relativeFrom="paragraph">
                  <wp:posOffset>1071880</wp:posOffset>
                </wp:positionV>
                <wp:extent cx="5969000" cy="406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69000" cy="406400"/>
                        </a:xfrm>
                        <a:prstGeom prst="rect">
                          <a:avLst/>
                        </a:prstGeom>
                        <a:noFill/>
                        <a:ln w="6350">
                          <a:noFill/>
                        </a:ln>
                      </wps:spPr>
                      <wps:txbx>
                        <w:txbxContent>
                          <w:p w14:paraId="1B35B37B" w14:textId="77777777" w:rsidR="00C7447F" w:rsidRPr="00D95582" w:rsidRDefault="00C7447F" w:rsidP="00C7447F">
                            <w:pPr>
                              <w:pStyle w:val="Standards"/>
                            </w:pPr>
                            <w:r>
                              <w:t>CCSS: RL.11-12.</w:t>
                            </w:r>
                            <w:r w:rsidRPr="00B37F1C">
                              <w:t>6 Analyze a case in which grasping a point of view requires distinguishing what is directly stated in a text from what is really meant (e.g., satire, sarcasm, irony, or understatement).</w:t>
                            </w:r>
                          </w:p>
                          <w:p w14:paraId="3855A51E" w14:textId="0A849430" w:rsidR="00AD4075" w:rsidRDefault="00AD4075" w:rsidP="00AD4075">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3ECFA" id="_x0000_t202" coordsize="21600,21600" o:spt="202" path="m,l,21600r21600,l21600,xe">
                <v:stroke joinstyle="miter"/>
                <v:path gradientshapeok="t" o:connecttype="rect"/>
              </v:shapetype>
              <v:shape id="Text Box 6" o:spid="_x0000_s1026" type="#_x0000_t202" style="position:absolute;left:0;text-align:left;margin-left:-6pt;margin-top:84.4pt;width:470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" filled="f" stroked="f" strokeweight=".5pt">
                <v:textbox>
                  <w:txbxContent>
                    <w:p w14:paraId="1B35B37B" w14:textId="77777777" w:rsidR="00C7447F" w:rsidRPr="00D95582" w:rsidRDefault="00C7447F" w:rsidP="00C7447F">
                      <w:pPr>
                        <w:pStyle w:val="Standards"/>
                      </w:pPr>
                      <w:r>
                        <w:t>CCSS: RL.11-12.</w:t>
                      </w:r>
                      <w:r w:rsidRPr="00B37F1C">
                        <w:t>6 Analyze a case in which grasping a point of view requires distinguishing what is directly stated in a text from what is really meant (e.g., satire, sarcasm, irony, or understatement).</w:t>
                      </w:r>
                    </w:p>
                    <w:p w14:paraId="3855A51E" w14:textId="0A849430" w:rsidR="00AD4075" w:rsidRDefault="00AD4075" w:rsidP="00AD4075">
                      <w:pPr>
                        <w:pStyle w:val="Standards"/>
                      </w:pPr>
                    </w:p>
                  </w:txbxContent>
                </v:textbox>
              </v:shape>
            </w:pict>
          </mc:Fallback>
        </mc:AlternateContent>
      </w:r>
      <w:r w:rsidR="00A1669E" w:rsidRPr="002F5B45">
        <w:rPr>
          <w:u w:val="single"/>
        </w:rPr>
        <w:t>Additional example 2</w:t>
      </w:r>
      <w:r w:rsidR="00A1669E">
        <w:rPr>
          <w:u w:val="single"/>
        </w:rPr>
        <w:t xml:space="preserve"> and effect</w:t>
      </w:r>
      <w:r w:rsidR="00A1669E" w:rsidRPr="002F5B45">
        <w:rPr>
          <w:u w:val="single"/>
        </w:rPr>
        <w:t>:</w:t>
      </w:r>
    </w:p>
    <w:sectPr w:rsidR="00F91610"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C6AE0" w14:textId="77777777" w:rsidR="00C26F26" w:rsidRDefault="00C26F26" w:rsidP="000D72AE">
      <w:r>
        <w:separator/>
      </w:r>
    </w:p>
  </w:endnote>
  <w:endnote w:type="continuationSeparator" w:id="0">
    <w:p w14:paraId="4262B682" w14:textId="77777777" w:rsidR="00C26F26" w:rsidRDefault="00C26F26"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dQgIAAHs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X3Lg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&#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E0F4BD7" w:rsidR="00733BAD" w:rsidRPr="00733BAD" w:rsidRDefault="00886C4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6672" behindDoc="0" locked="0" layoutInCell="1" allowOverlap="1" wp14:anchorId="19F58B09" wp14:editId="460B107F">
              <wp:simplePos x="0" y="0"/>
              <wp:positionH relativeFrom="column">
                <wp:posOffset>-317500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77777777" w:rsidR="00886C44" w:rsidRPr="00AE4643" w:rsidRDefault="00886C44" w:rsidP="00886C44">
                          <w:pPr>
                            <w:ind w:left="0"/>
                            <w:rPr>
                              <w:color w:val="7F7F7F" w:themeColor="text1" w:themeTint="80"/>
                            </w:rPr>
                          </w:pPr>
                          <w:r>
                            <w:rPr>
                              <w:color w:val="7F7F7F" w:themeColor="text1" w:themeTint="80"/>
                            </w:rPr>
                            <w:t xml:space="preserve">Page </w:t>
                          </w:r>
                          <w:r w:rsidRPr="00AE4643">
                            <w:rPr>
                              <w:color w:val="7F7F7F" w:themeColor="text1" w:themeTint="80"/>
                            </w:rPr>
                            <w:t>1 of 2</w:t>
                          </w: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F58B09" id="_x0000_t202" coordsize="21600,21600" o:spt="202" path="m,l,21600r21600,l21600,xe">
              <v:stroke joinstyle="miter"/>
              <v:path gradientshapeok="t" o:connecttype="rect"/>
            </v:shapetype>
            <v:shape id="Text Box 10" o:spid="_x0000_s1029" type="#_x0000_t202" style="position:absolute;left:0;text-align:left;margin-left:-25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" filled="f" stroked="f" strokeweight=".5pt">
              <v:textbox>
                <w:txbxContent>
                  <w:p w14:paraId="5E130109" w14:textId="77777777" w:rsidR="00886C44" w:rsidRPr="00AE4643" w:rsidRDefault="00886C44" w:rsidP="00886C44">
                    <w:pPr>
                      <w:ind w:left="0"/>
                      <w:rPr>
                        <w:color w:val="7F7F7F" w:themeColor="text1" w:themeTint="80"/>
                      </w:rPr>
                    </w:pPr>
                    <w:r>
                      <w:rPr>
                        <w:color w:val="7F7F7F" w:themeColor="text1" w:themeTint="80"/>
                      </w:rPr>
                      <w:t xml:space="preserve">Page </w:t>
                    </w:r>
                    <w:r w:rsidRPr="00AE4643">
                      <w:rPr>
                        <w:color w:val="7F7F7F" w:themeColor="text1" w:themeTint="80"/>
                      </w:rPr>
                      <w:t>1 of 2</w:t>
                    </w:r>
                  </w:p>
                  <w:p w14:paraId="1A1BAA69" w14:textId="77777777" w:rsidR="00886C44" w:rsidRDefault="00886C44" w:rsidP="00886C44">
                    <w:pPr>
                      <w:ind w:left="-540"/>
                    </w:pPr>
                  </w:p>
                </w:txbxContent>
              </v:textbox>
            </v:shape>
          </w:pict>
        </mc:Fallback>
      </mc:AlternateContent>
    </w:r>
    <w:r w:rsidRPr="00886C44">
      <w:rPr>
        <w:noProof/>
      </w:rPr>
      <mc:AlternateContent>
        <mc:Choice Requires="wps">
          <w:drawing>
            <wp:anchor distT="0" distB="0" distL="114300" distR="114300" simplePos="0" relativeHeight="251675648" behindDoc="1" locked="0" layoutInCell="1" allowOverlap="1" wp14:anchorId="7E02E351" wp14:editId="3BDD5810">
              <wp:simplePos x="0" y="0"/>
              <wp:positionH relativeFrom="column">
                <wp:posOffset>4102100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2E351" id="Text Box 13" o:spid="_x0000_s1030" type="#_x0000_t202" style="position:absolute;left:0;text-align:left;margin-left:323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&#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B6DFC" w14:textId="77777777" w:rsidR="00C26F26" w:rsidRDefault="00C26F26" w:rsidP="000D72AE">
      <w:r>
        <w:separator/>
      </w:r>
    </w:p>
  </w:footnote>
  <w:footnote w:type="continuationSeparator" w:id="0">
    <w:p w14:paraId="6A8BEC8C" w14:textId="77777777" w:rsidR="00C26F26" w:rsidRDefault="00C26F26"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300D6F6C" w:rsidR="00DF465E" w:rsidRPr="00671722" w:rsidRDefault="00D130D7" w:rsidP="00FE74D8">
    <w:pPr>
      <w:pStyle w:val="Eyebrow"/>
      <w:spacing w:after="0"/>
      <w:ind w:left="-180"/>
    </w:pPr>
    <w:r w:rsidRPr="002E18FE">
      <w:rPr>
        <w:noProof/>
        <w:color w:val="0D0D0D" w:themeColor="text1" w:themeTint="F2"/>
      </w:rPr>
      <w:drawing>
        <wp:anchor distT="0" distB="0" distL="114300" distR="114300" simplePos="0" relativeHeight="251685888" behindDoc="1" locked="0" layoutInCell="1" allowOverlap="1" wp14:anchorId="56C9E5D4" wp14:editId="698BCF57">
          <wp:simplePos x="0" y="0"/>
          <wp:positionH relativeFrom="column">
            <wp:posOffset>5088255</wp:posOffset>
          </wp:positionH>
          <wp:positionV relativeFrom="paragraph">
            <wp:posOffset>-86360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2E18FE">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p>
  <w:p w14:paraId="6CBB9EA0" w14:textId="74D238B2" w:rsidR="002E18FE" w:rsidRDefault="002E18FE" w:rsidP="002D16D9">
    <w:pPr>
      <w:spacing w:after="1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77E50397">
          <wp:simplePos x="0" y="0"/>
          <wp:positionH relativeFrom="column">
            <wp:posOffset>5088255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557DF9FD" w:rsidR="00FE4740" w:rsidRPr="00E86465" w:rsidRDefault="00FE4740" w:rsidP="004A34C5">
    <w:pPr>
      <w:pStyle w:val="Heading1"/>
    </w:pPr>
    <w:r w:rsidRPr="00E86465">
      <w:t>Othello</w:t>
    </w:r>
    <w:r w:rsidRPr="00E86465">
      <w:rPr>
        <w:rFonts w:ascii="Raleway ExtraBold" w:hAnsi="Raleway ExtraBold"/>
      </w:rPr>
      <w:t xml:space="preserve"> </w:t>
    </w:r>
    <w:r w:rsidR="009F2FF0">
      <w:rPr>
        <w:rFonts w:ascii="Raleway ExtraLight" w:hAnsi="Raleway ExtraLight"/>
        <w:b w:val="0"/>
        <w:bCs w:val="0"/>
      </w:rPr>
      <w:t>Irony</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1A9111D6">
              <wp:simplePos x="0" y="0"/>
              <wp:positionH relativeFrom="column">
                <wp:posOffset>-152400</wp:posOffset>
              </wp:positionH>
              <wp:positionV relativeFrom="paragraph">
                <wp:posOffset>151130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B46A6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9pt" to="470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" strokecolor="gray [1629]"/>
          </w:pict>
        </mc:Fallback>
      </mc:AlternateContent>
    </w:r>
  </w:p>
  <w:p w14:paraId="5FA8AACB" w14:textId="77777777" w:rsidR="00FE4740" w:rsidRDefault="00FE4740" w:rsidP="000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12B1A"/>
    <w:rsid w:val="0003029F"/>
    <w:rsid w:val="000436D4"/>
    <w:rsid w:val="000451A8"/>
    <w:rsid w:val="000505AA"/>
    <w:rsid w:val="00060B61"/>
    <w:rsid w:val="000765CE"/>
    <w:rsid w:val="0007773C"/>
    <w:rsid w:val="00082449"/>
    <w:rsid w:val="000862A3"/>
    <w:rsid w:val="00090C98"/>
    <w:rsid w:val="000972BE"/>
    <w:rsid w:val="00097AF4"/>
    <w:rsid w:val="000A78B1"/>
    <w:rsid w:val="000B09C6"/>
    <w:rsid w:val="000C46CC"/>
    <w:rsid w:val="000C5073"/>
    <w:rsid w:val="000C5148"/>
    <w:rsid w:val="000D72AE"/>
    <w:rsid w:val="000F7E4B"/>
    <w:rsid w:val="001160E9"/>
    <w:rsid w:val="00137040"/>
    <w:rsid w:val="001523BB"/>
    <w:rsid w:val="00154F6D"/>
    <w:rsid w:val="00185466"/>
    <w:rsid w:val="0018585F"/>
    <w:rsid w:val="001A0D75"/>
    <w:rsid w:val="001A1463"/>
    <w:rsid w:val="001A6B1F"/>
    <w:rsid w:val="001B4668"/>
    <w:rsid w:val="001C6199"/>
    <w:rsid w:val="001D6F1D"/>
    <w:rsid w:val="001E2654"/>
    <w:rsid w:val="001E6B47"/>
    <w:rsid w:val="001E7BE6"/>
    <w:rsid w:val="001F5B66"/>
    <w:rsid w:val="00212E17"/>
    <w:rsid w:val="00213DEE"/>
    <w:rsid w:val="00225FE3"/>
    <w:rsid w:val="00230256"/>
    <w:rsid w:val="002307CF"/>
    <w:rsid w:val="002308CB"/>
    <w:rsid w:val="00245385"/>
    <w:rsid w:val="00252560"/>
    <w:rsid w:val="002573B1"/>
    <w:rsid w:val="00262826"/>
    <w:rsid w:val="002634E9"/>
    <w:rsid w:val="0026477C"/>
    <w:rsid w:val="002660BD"/>
    <w:rsid w:val="00273695"/>
    <w:rsid w:val="00290A1E"/>
    <w:rsid w:val="002919CE"/>
    <w:rsid w:val="00292C1E"/>
    <w:rsid w:val="00293E7B"/>
    <w:rsid w:val="002C7F85"/>
    <w:rsid w:val="002D16D9"/>
    <w:rsid w:val="002E18FE"/>
    <w:rsid w:val="002E69FF"/>
    <w:rsid w:val="00300B9C"/>
    <w:rsid w:val="00306A5F"/>
    <w:rsid w:val="00326287"/>
    <w:rsid w:val="0033252D"/>
    <w:rsid w:val="00337875"/>
    <w:rsid w:val="00360BDE"/>
    <w:rsid w:val="0037122C"/>
    <w:rsid w:val="00372EA2"/>
    <w:rsid w:val="00376BA7"/>
    <w:rsid w:val="0038199A"/>
    <w:rsid w:val="00382B8F"/>
    <w:rsid w:val="00391E54"/>
    <w:rsid w:val="003932F8"/>
    <w:rsid w:val="00394949"/>
    <w:rsid w:val="00396981"/>
    <w:rsid w:val="003A1095"/>
    <w:rsid w:val="003A2315"/>
    <w:rsid w:val="003A4D2C"/>
    <w:rsid w:val="003C7A72"/>
    <w:rsid w:val="003D07E9"/>
    <w:rsid w:val="003E07B0"/>
    <w:rsid w:val="00406073"/>
    <w:rsid w:val="004072BE"/>
    <w:rsid w:val="00414DD7"/>
    <w:rsid w:val="004334C0"/>
    <w:rsid w:val="004376C1"/>
    <w:rsid w:val="004401A5"/>
    <w:rsid w:val="00441F48"/>
    <w:rsid w:val="0044508B"/>
    <w:rsid w:val="00457D50"/>
    <w:rsid w:val="00477B46"/>
    <w:rsid w:val="004828E6"/>
    <w:rsid w:val="004916AE"/>
    <w:rsid w:val="004A10E8"/>
    <w:rsid w:val="004A34C5"/>
    <w:rsid w:val="004D121F"/>
    <w:rsid w:val="004D2949"/>
    <w:rsid w:val="004D3F9A"/>
    <w:rsid w:val="004D418D"/>
    <w:rsid w:val="004D4CBB"/>
    <w:rsid w:val="004D59DB"/>
    <w:rsid w:val="004E4801"/>
    <w:rsid w:val="004F5F4A"/>
    <w:rsid w:val="00524DB9"/>
    <w:rsid w:val="0053484D"/>
    <w:rsid w:val="00541C35"/>
    <w:rsid w:val="00542941"/>
    <w:rsid w:val="00547D28"/>
    <w:rsid w:val="00550414"/>
    <w:rsid w:val="00553F97"/>
    <w:rsid w:val="00562869"/>
    <w:rsid w:val="00585928"/>
    <w:rsid w:val="005926CE"/>
    <w:rsid w:val="005A7D51"/>
    <w:rsid w:val="005B0A96"/>
    <w:rsid w:val="005C478D"/>
    <w:rsid w:val="005D57A3"/>
    <w:rsid w:val="005E72D1"/>
    <w:rsid w:val="005F37E8"/>
    <w:rsid w:val="0060119E"/>
    <w:rsid w:val="006070C3"/>
    <w:rsid w:val="00607234"/>
    <w:rsid w:val="006136E9"/>
    <w:rsid w:val="006155A9"/>
    <w:rsid w:val="00624089"/>
    <w:rsid w:val="00630DFF"/>
    <w:rsid w:val="0064417D"/>
    <w:rsid w:val="006538B4"/>
    <w:rsid w:val="006634AB"/>
    <w:rsid w:val="00671722"/>
    <w:rsid w:val="00671D77"/>
    <w:rsid w:val="00675B49"/>
    <w:rsid w:val="0068263A"/>
    <w:rsid w:val="006852BA"/>
    <w:rsid w:val="00690454"/>
    <w:rsid w:val="006A4C67"/>
    <w:rsid w:val="006D4EC4"/>
    <w:rsid w:val="006D5281"/>
    <w:rsid w:val="006E3455"/>
    <w:rsid w:val="006F03C0"/>
    <w:rsid w:val="006F0FAA"/>
    <w:rsid w:val="006F1C09"/>
    <w:rsid w:val="00705FA0"/>
    <w:rsid w:val="00710145"/>
    <w:rsid w:val="007132C6"/>
    <w:rsid w:val="007133A4"/>
    <w:rsid w:val="00721C9E"/>
    <w:rsid w:val="00722343"/>
    <w:rsid w:val="00733BAD"/>
    <w:rsid w:val="007424D8"/>
    <w:rsid w:val="007436BB"/>
    <w:rsid w:val="00747A7E"/>
    <w:rsid w:val="00751408"/>
    <w:rsid w:val="00753EE6"/>
    <w:rsid w:val="00762B52"/>
    <w:rsid w:val="007644A8"/>
    <w:rsid w:val="00780DA6"/>
    <w:rsid w:val="00784499"/>
    <w:rsid w:val="00790517"/>
    <w:rsid w:val="00793430"/>
    <w:rsid w:val="007B7536"/>
    <w:rsid w:val="007C1918"/>
    <w:rsid w:val="007D34E5"/>
    <w:rsid w:val="007F3141"/>
    <w:rsid w:val="007F5093"/>
    <w:rsid w:val="007F5ADB"/>
    <w:rsid w:val="00800602"/>
    <w:rsid w:val="00804729"/>
    <w:rsid w:val="00804C86"/>
    <w:rsid w:val="008205C8"/>
    <w:rsid w:val="008253B0"/>
    <w:rsid w:val="00837595"/>
    <w:rsid w:val="0084028A"/>
    <w:rsid w:val="00842F76"/>
    <w:rsid w:val="00843C7A"/>
    <w:rsid w:val="0084734B"/>
    <w:rsid w:val="00861AEB"/>
    <w:rsid w:val="008712C8"/>
    <w:rsid w:val="0087352C"/>
    <w:rsid w:val="00874E75"/>
    <w:rsid w:val="00886C44"/>
    <w:rsid w:val="00893CEA"/>
    <w:rsid w:val="008A36AC"/>
    <w:rsid w:val="008C5BE7"/>
    <w:rsid w:val="008D5B6E"/>
    <w:rsid w:val="00903146"/>
    <w:rsid w:val="009048E1"/>
    <w:rsid w:val="00912F48"/>
    <w:rsid w:val="00926F57"/>
    <w:rsid w:val="009509DB"/>
    <w:rsid w:val="0096106F"/>
    <w:rsid w:val="00961642"/>
    <w:rsid w:val="00981DF7"/>
    <w:rsid w:val="00990652"/>
    <w:rsid w:val="009A5F08"/>
    <w:rsid w:val="009B3C08"/>
    <w:rsid w:val="009C08FF"/>
    <w:rsid w:val="009E685A"/>
    <w:rsid w:val="009E6AA5"/>
    <w:rsid w:val="009F025E"/>
    <w:rsid w:val="009F2FF0"/>
    <w:rsid w:val="00A01E30"/>
    <w:rsid w:val="00A059AB"/>
    <w:rsid w:val="00A05F39"/>
    <w:rsid w:val="00A1669E"/>
    <w:rsid w:val="00A304BA"/>
    <w:rsid w:val="00A36526"/>
    <w:rsid w:val="00A42A60"/>
    <w:rsid w:val="00A55E57"/>
    <w:rsid w:val="00A567EE"/>
    <w:rsid w:val="00A95016"/>
    <w:rsid w:val="00AA24EB"/>
    <w:rsid w:val="00AA3B54"/>
    <w:rsid w:val="00AA60D0"/>
    <w:rsid w:val="00AA686E"/>
    <w:rsid w:val="00AD274E"/>
    <w:rsid w:val="00AD4075"/>
    <w:rsid w:val="00AD7667"/>
    <w:rsid w:val="00AE6D03"/>
    <w:rsid w:val="00B026DD"/>
    <w:rsid w:val="00B048C7"/>
    <w:rsid w:val="00B1127C"/>
    <w:rsid w:val="00B26336"/>
    <w:rsid w:val="00B362ED"/>
    <w:rsid w:val="00B471E5"/>
    <w:rsid w:val="00B529AF"/>
    <w:rsid w:val="00B621DE"/>
    <w:rsid w:val="00B67A1E"/>
    <w:rsid w:val="00B73045"/>
    <w:rsid w:val="00B759C4"/>
    <w:rsid w:val="00B82CFD"/>
    <w:rsid w:val="00B87872"/>
    <w:rsid w:val="00BB63CB"/>
    <w:rsid w:val="00BD0B08"/>
    <w:rsid w:val="00BD1856"/>
    <w:rsid w:val="00BD5B6B"/>
    <w:rsid w:val="00BD6FA2"/>
    <w:rsid w:val="00BE21A4"/>
    <w:rsid w:val="00BE4E44"/>
    <w:rsid w:val="00BF1B6E"/>
    <w:rsid w:val="00BF275D"/>
    <w:rsid w:val="00BF7860"/>
    <w:rsid w:val="00C02318"/>
    <w:rsid w:val="00C11977"/>
    <w:rsid w:val="00C15715"/>
    <w:rsid w:val="00C26F26"/>
    <w:rsid w:val="00C407E9"/>
    <w:rsid w:val="00C507AB"/>
    <w:rsid w:val="00C613D8"/>
    <w:rsid w:val="00C7447F"/>
    <w:rsid w:val="00C75A3A"/>
    <w:rsid w:val="00C81480"/>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1E26"/>
    <w:rsid w:val="00D5328B"/>
    <w:rsid w:val="00D61DA7"/>
    <w:rsid w:val="00D70A37"/>
    <w:rsid w:val="00D75021"/>
    <w:rsid w:val="00D91882"/>
    <w:rsid w:val="00D96C39"/>
    <w:rsid w:val="00DA1F36"/>
    <w:rsid w:val="00DA3592"/>
    <w:rsid w:val="00DA374D"/>
    <w:rsid w:val="00DB0038"/>
    <w:rsid w:val="00DB5010"/>
    <w:rsid w:val="00DE0112"/>
    <w:rsid w:val="00DE2AD3"/>
    <w:rsid w:val="00DF465E"/>
    <w:rsid w:val="00DF690D"/>
    <w:rsid w:val="00E008A5"/>
    <w:rsid w:val="00E03578"/>
    <w:rsid w:val="00E21F44"/>
    <w:rsid w:val="00E2377C"/>
    <w:rsid w:val="00E45C3F"/>
    <w:rsid w:val="00E7012D"/>
    <w:rsid w:val="00E71A52"/>
    <w:rsid w:val="00E8267D"/>
    <w:rsid w:val="00E86465"/>
    <w:rsid w:val="00EA797A"/>
    <w:rsid w:val="00EC3911"/>
    <w:rsid w:val="00ED0475"/>
    <w:rsid w:val="00EF059E"/>
    <w:rsid w:val="00EF23AB"/>
    <w:rsid w:val="00F018B8"/>
    <w:rsid w:val="00F041B4"/>
    <w:rsid w:val="00F07038"/>
    <w:rsid w:val="00F10D19"/>
    <w:rsid w:val="00F10F62"/>
    <w:rsid w:val="00F14DE8"/>
    <w:rsid w:val="00F21E32"/>
    <w:rsid w:val="00F239E3"/>
    <w:rsid w:val="00F32FC9"/>
    <w:rsid w:val="00F5254D"/>
    <w:rsid w:val="00F539DD"/>
    <w:rsid w:val="00F54104"/>
    <w:rsid w:val="00F634CC"/>
    <w:rsid w:val="00F7088C"/>
    <w:rsid w:val="00F91610"/>
    <w:rsid w:val="00FA4E87"/>
    <w:rsid w:val="00FB705F"/>
    <w:rsid w:val="00FC1D12"/>
    <w:rsid w:val="00FC33C0"/>
    <w:rsid w:val="00FC5E66"/>
    <w:rsid w:val="00FE320F"/>
    <w:rsid w:val="00FE4740"/>
    <w:rsid w:val="00FE74D8"/>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paragraph" w:customStyle="1" w:styleId="QuotefromText">
    <w:name w:val="Quote from Text"/>
    <w:basedOn w:val="Normal"/>
    <w:qFormat/>
    <w:rsid w:val="00A1669E"/>
    <w:pPr>
      <w:spacing w:after="160" w:line="259" w:lineRule="auto"/>
      <w:ind w:left="0" w:right="0"/>
    </w:pPr>
    <w:rPr>
      <w:rFonts w:asciiTheme="minorHAnsi" w:hAnsiTheme="minorHAnsi"/>
      <w:lang w:val="en-GB"/>
    </w:rPr>
  </w:style>
  <w:style w:type="paragraph" w:customStyle="1" w:styleId="SampleAnswerText">
    <w:name w:val="Sample Answer Text"/>
    <w:basedOn w:val="Normal"/>
    <w:qFormat/>
    <w:rsid w:val="00A1669E"/>
    <w:pPr>
      <w:spacing w:after="160" w:line="259" w:lineRule="auto"/>
      <w:ind w:left="0" w:right="0"/>
    </w:pPr>
    <w:rPr>
      <w:rFonts w:asciiTheme="minorHAnsi" w:hAnsiTheme="minorHAnsi"/>
      <w:color w:val="FF0066"/>
      <w:lang w:val="en-GB"/>
    </w:rPr>
  </w:style>
  <w:style w:type="paragraph" w:styleId="ListParagraph">
    <w:name w:val="List Paragraph"/>
    <w:basedOn w:val="Normal"/>
    <w:uiPriority w:val="34"/>
    <w:qFormat/>
    <w:rsid w:val="00FE74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paragraph" w:customStyle="1" w:styleId="QuotefromText">
    <w:name w:val="Quote from Text"/>
    <w:basedOn w:val="Normal"/>
    <w:qFormat/>
    <w:rsid w:val="00A1669E"/>
    <w:pPr>
      <w:spacing w:after="160" w:line="259" w:lineRule="auto"/>
      <w:ind w:left="0" w:right="0"/>
    </w:pPr>
    <w:rPr>
      <w:rFonts w:asciiTheme="minorHAnsi" w:hAnsiTheme="minorHAnsi"/>
      <w:lang w:val="en-GB"/>
    </w:rPr>
  </w:style>
  <w:style w:type="paragraph" w:customStyle="1" w:styleId="SampleAnswerText">
    <w:name w:val="Sample Answer Text"/>
    <w:basedOn w:val="Normal"/>
    <w:qFormat/>
    <w:rsid w:val="00A1669E"/>
    <w:pPr>
      <w:spacing w:after="160" w:line="259" w:lineRule="auto"/>
      <w:ind w:left="0" w:right="0"/>
    </w:pPr>
    <w:rPr>
      <w:rFonts w:asciiTheme="minorHAnsi" w:hAnsiTheme="minorHAnsi"/>
      <w:color w:val="FF0066"/>
      <w:lang w:val="en-GB"/>
    </w:rPr>
  </w:style>
  <w:style w:type="paragraph" w:styleId="ListParagraph">
    <w:name w:val="List Paragraph"/>
    <w:basedOn w:val="Normal"/>
    <w:uiPriority w:val="34"/>
    <w:qFormat/>
    <w:rsid w:val="00FE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521DBA-D4DB-427A-B380-2220B092EB7D}"/>
</file>

<file path=customXml/itemProps2.xml><?xml version="1.0" encoding="utf-8"?>
<ds:datastoreItem xmlns:ds="http://schemas.openxmlformats.org/officeDocument/2006/customXml" ds:itemID="{6B54C9F6-29E8-4E20-BEF9-380B1F6D8A5D}"/>
</file>

<file path=customXml/itemProps3.xml><?xml version="1.0" encoding="utf-8"?>
<ds:datastoreItem xmlns:ds="http://schemas.openxmlformats.org/officeDocument/2006/customXml" ds:itemID="{E05D31EC-BC11-4118-9282-98629A4D1ED9}"/>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2001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7</cp:revision>
  <cp:lastPrinted>2019-09-11T21:48:00Z</cp:lastPrinted>
  <dcterms:created xsi:type="dcterms:W3CDTF">2019-09-11T21:48:00Z</dcterms:created>
  <dcterms:modified xsi:type="dcterms:W3CDTF">2019-09-12T14:48:00Z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